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color w:val="000000"/>
          <w:sz w:val="36"/>
          <w:szCs w:val="36"/>
          <w:lang w:val="es-ES"/>
        </w:rPr>
      </w:pPr>
      <w:r>
        <w:rPr>
          <w:rFonts w:cs="Calibri" w:ascii="Calibri" w:hAnsi="Calibri"/>
          <w:color w:val="000000"/>
          <w:sz w:val="36"/>
          <w:szCs w:val="36"/>
          <w:lang w:val="es-ES"/>
        </w:rPr>
        <w:t>GUÍA FORMATIVA DE RESIDENTES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36"/>
          <w:szCs w:val="36"/>
          <w:lang w:val="es-ES"/>
        </w:rPr>
      </w:pPr>
      <w:r>
        <w:rPr>
          <w:rFonts w:cs="Calibri" w:ascii="Calibri" w:hAnsi="Calibri"/>
          <w:color w:val="000000"/>
          <w:sz w:val="36"/>
          <w:szCs w:val="36"/>
          <w:lang w:val="es-ES"/>
        </w:rPr>
        <w:t>DERMATOLOGIA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36"/>
          <w:szCs w:val="36"/>
          <w:lang w:val="es-ES"/>
        </w:rPr>
      </w:pPr>
      <w:r>
        <w:rPr>
          <w:rFonts w:cs="Calibri" w:ascii="Calibri" w:hAnsi="Calibri"/>
          <w:color w:val="000000"/>
          <w:sz w:val="36"/>
          <w:szCs w:val="36"/>
          <w:lang w:val="es-ES"/>
        </w:rPr>
        <w:t>Unidad Docente de DERMATOLOGÍA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36"/>
          <w:szCs w:val="36"/>
          <w:lang w:val="es-ES"/>
        </w:rPr>
      </w:pPr>
      <w:r>
        <w:rPr>
          <w:rFonts w:cs="Calibri" w:ascii="Calibri" w:hAnsi="Calibri"/>
          <w:color w:val="000000"/>
          <w:sz w:val="36"/>
          <w:szCs w:val="36"/>
          <w:lang w:val="es-ES"/>
        </w:rPr>
        <w:t>Jefatura de Unidad Docente: Dra Isabel Mª Rodríguez Tutor: Dr. Antonio Javier Chaves Alvarez</w:t>
      </w:r>
    </w:p>
    <w:p>
      <w:pPr>
        <w:pStyle w:val="Normal"/>
        <w:widowControl w:val="false"/>
        <w:rPr>
          <w:rFonts w:ascii="Calibri" w:hAnsi="Calibri" w:cs="Calibri"/>
          <w:color w:val="000000"/>
          <w:sz w:val="36"/>
          <w:szCs w:val="36"/>
          <w:lang w:val="es-ES"/>
        </w:rPr>
      </w:pPr>
      <w:r>
        <w:rPr>
          <w:rFonts w:cs="Calibri" w:ascii="Calibri" w:hAnsi="Calibri"/>
          <w:color w:val="000000"/>
          <w:sz w:val="36"/>
          <w:szCs w:val="36"/>
          <w:lang w:val="es-ES"/>
        </w:rPr>
        <w:t>Centro asistencial: Complejo Hospitalario Universitario</w:t>
      </w:r>
    </w:p>
    <w:p>
      <w:pPr>
        <w:pStyle w:val="Normal"/>
        <w:widowControl w:val="false"/>
        <w:rPr>
          <w:rFonts w:ascii="Calibri" w:hAnsi="Calibri" w:cs="Calibri"/>
          <w:color w:val="000000"/>
          <w:sz w:val="36"/>
          <w:szCs w:val="36"/>
          <w:lang w:val="es-ES"/>
        </w:rPr>
      </w:pPr>
      <w:r>
        <w:rPr>
          <w:rFonts w:cs="Calibri" w:ascii="Calibri" w:hAnsi="Calibri"/>
          <w:color w:val="000000"/>
          <w:sz w:val="36"/>
          <w:szCs w:val="36"/>
          <w:lang w:val="es-ES"/>
        </w:rPr>
        <w:t>de Badajoz.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 Bienvenida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2. Unidad Docente de Dermatología.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1.1. Estructura física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1.2. Organización jerárquica y funcional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1.3. Cartera de Servicios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1.4. Otros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3. Programa Formativo oficial del especialista en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4. Guía o itinerario formativo del residente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1.1. Competencias generales a adquirir durante la formación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1.2. Plan de rotaciones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1.3. Competencias específicas por rotación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1.4. Rotaciones Externas recomendadas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1.5. Asistencia a Actividades Formativas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1.6. Bibliografía recomendada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5. Guardias: Protocolo de supervisión de la Unidad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6. Sesiones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7. Objetivos de investigación/trabajos de campo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8. Evaluación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1.1. Formativa: hoja de entrevista estructurada tutor-residente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1.2. Hojas de evaluación por rotación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1.3. Hoja de evaluación final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9. Permisos, licencias y vacaciones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10. Plan individualizado de formación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>11. Otros.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lang w:val="es-ES"/>
        </w:rPr>
        <w:t xml:space="preserve">1. 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BIENVENIDA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Como tutor M.I.R. del Servicio de Dermatología Médico-Quirúrgica y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Venereología del Complejo Hospitalario Universitario de Badajoz  y en nombre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todo nuestro equipo te doy la bienvenida y espero que esta nueva etapa sea muy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fructífera para tí.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b/>
          <w:bCs/>
          <w:color w:val="000000"/>
          <w:lang w:val="es-ES"/>
        </w:rPr>
        <w:t>2. UNIDAD DOCENTE DE DERMATOLOG</w:t>
      </w:r>
      <w:r>
        <w:rPr>
          <w:rFonts w:cs="Calibri" w:ascii="Calibri" w:hAnsi="Calibri"/>
          <w:color w:val="000000"/>
          <w:lang w:val="es-ES"/>
        </w:rPr>
        <w:t>Í</w:t>
      </w:r>
      <w:r>
        <w:rPr>
          <w:rFonts w:cs="Calibri" w:ascii="Calibri" w:hAnsi="Calibri"/>
          <w:b/>
          <w:bCs/>
          <w:color w:val="000000"/>
          <w:lang w:val="es-ES"/>
        </w:rPr>
        <w:t>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80"/>
          <w:sz w:val="22"/>
          <w:szCs w:val="22"/>
          <w:lang w:val="es-ES"/>
        </w:rPr>
        <w:t>El Complej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o Hospitalario Universitario de Badajoz (CHUB) </w:t>
      </w:r>
      <w:r>
        <w:rPr>
          <w:rFonts w:cs="Calibri" w:ascii="Calibri" w:hAnsi="Calibri"/>
          <w:color w:val="000000"/>
          <w:sz w:val="22"/>
          <w:szCs w:val="22"/>
        </w:rPr>
        <w:t xml:space="preserve">está comprendido dentro del </w:t>
      </w:r>
      <w:r>
        <w:rPr>
          <w:rFonts w:ascii="Helvetica" w:hAnsi="Helvetica"/>
          <w:sz w:val="21"/>
          <w:szCs w:val="21"/>
        </w:rPr>
        <w:t xml:space="preserve">Área de Salud de Badajoz, que es una de las ocho áreas sanitarias que componen el Servicio Extremeño de Salud (SES), organismo autónomo dependiente de la Consejería de Salud y Política Social de la Junta de Extremadura. Se compone de Centro de Especialidades Médicas, Hospital Perpetuo Socorro-Materno Infantil y Hospital Infanta Cristina. </w:t>
      </w:r>
      <w:r>
        <w:rPr>
          <w:rFonts w:cs="Calibri" w:ascii="Calibri" w:hAnsi="Calibri"/>
          <w:color w:val="000000"/>
          <w:sz w:val="22"/>
          <w:szCs w:val="22"/>
        </w:rPr>
        <w:t xml:space="preserve">El CHUB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está además vinculado a la Facultad de Medicina de la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Universidad de Extremadura.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Normal"/>
        <w:rPr>
          <w:rFonts w:ascii="Calibri" w:hAnsi="Calibri" w:eastAsia="Times New Roman" w:cs="Times New Roman" w:asciiTheme="majorHAnsi" w:hAnsiTheme="majorHAnsi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El Servicio de Dermatología da cobertura a todo el Área de Salud de Badajoz. </w:t>
      </w:r>
      <w:r>
        <w:rPr>
          <w:rFonts w:eastAsia="Times New Roman" w:cs="Times New Roman" w:ascii="Calibri" w:hAnsi="Calibri" w:asciiTheme="majorHAnsi" w:hAnsiTheme="majorHAnsi"/>
          <w:sz w:val="22"/>
          <w:szCs w:val="22"/>
          <w:lang w:val="es-ES"/>
        </w:rPr>
        <w:t>El Área Salud de Badajoz, se encuentra situada al suroeste de la Comunidad Autónoma rodeada por las Áreas Sanitarias de Cáceres, Mérida y Zafra, y el país vecino Portugal. Es el Área de Salud con mayor población, y por tanto donde se encuentra el mayor número de recursos sanitarios de la Comunidad Autónoma. Tiene un carácter eminentemente urbano, concentrándose mayoritariamente en torno a la población de Badajoz. Esta Área de Salud limita geográficamente con la región del Alentejo portugués.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El CHUB actualmente está acreditado para la formación de 33 especialidades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hospitalarias y además participa en la formación de Medicina de Familia, junto a los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centros de salud acreditados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 DERMATOLOGÍA EN EL SERVICIO DEL COMPLEJO HOSPITALARIO.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Se inicia con  actividad fundamentalmente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extrahospitalaria en los años 80, pasando progresivamente a ejercer mayor actividad hospitalaria de forma progresiva y aumentando   su dotación hasta 5 Facultativos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2011   pasa a ser Sección, con nombramiento de Jefatura.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Paulatinamente se introduce de forma progresiva la cirugía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dermatológica y técnicas como, la fototerapia. La  Unidad de Alergia Cutánea  se comparte con el Servicio de Dermatología y en 2008 se crea el proceso multidisciplinario de Melanoma, 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incorporando la técnica de  ganglio centinela.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Se realiza además docencia pregrado en 4º curso de Medicina de  la Universidad Extremadura, 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impartiéndose la asignatura de Dermatología Médico – Quirúrgica y Venereología por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3 profesores asociados. 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Actualmente los profesores son el Dr Francisco Peral Rubio, Dr Antonio Javier Chaves Alvarez y D. Basilio Narváez Moreno.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1.1. ESTRUCTURA F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Í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SICA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Las instalaciones del Servicio de Dermatología se reparten entre los tres centros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del CHUB.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En el Hospital Infanta Cristina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 (</w:t>
      </w:r>
      <w:r>
        <w:rPr>
          <w:rFonts w:cs="Calibri" w:ascii="Calibri" w:hAnsi="Calibri"/>
          <w:b/>
          <w:color w:val="000000"/>
          <w:sz w:val="22"/>
          <w:szCs w:val="22"/>
          <w:lang w:val="es-ES"/>
        </w:rPr>
        <w:t>HIC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)disponemos de 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 Quirófano CLA (Cirugía Local Ambulatoria): situado en las inmediaciones del Servicio de Urgencias. Realizamos actividad quirúrgica 2 días en semana (lunes y viernes), a tiempo completo, con dotación de personal de enfermería, auxiliar de enfermería, celador y personal administrativo propios.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 Despacho: situado en la 4ª planta.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 Sala de Telemedicina: en la 6ª planta. Unidad multidisciplinaria. Se atienden consultas a tiempo completo 4 días en semana (martes, miércoles, jueves y viernes).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En el </w:t>
      </w:r>
      <w:r>
        <w:rPr>
          <w:rFonts w:cs="Calibri" w:ascii="Calibri" w:hAnsi="Calibri"/>
          <w:b/>
          <w:color w:val="000000"/>
          <w:sz w:val="22"/>
          <w:szCs w:val="22"/>
          <w:lang w:val="es-ES"/>
        </w:rPr>
        <w:t>Hospital Perpetuo Socorro (HPS):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-Quirófano de CMA (Cirugía mayor Ambulatoria): Realizamos actividad 1 día en semana (miércoles), disponiendo de todo el personal sanitario necesario para ello.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 Sala de Telemedicina: en la 7ª planta. Se realiza consulta 1 día en semana (martes).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En el </w:t>
      </w:r>
      <w:r>
        <w:rPr>
          <w:rFonts w:cs="Calibri" w:ascii="Calibri" w:hAnsi="Calibri"/>
          <w:b/>
          <w:color w:val="000000"/>
          <w:sz w:val="22"/>
          <w:szCs w:val="22"/>
          <w:lang w:val="es-ES"/>
        </w:rPr>
        <w:t xml:space="preserve">Centro de Especialidades Médicas (CEP): 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ocupa toda la primera planta, dividido en 2 alas: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-2 Salas de curas: se realizan pequeñas intervenciones, biopsias, infiltraciones, curas. Se emplea a demanda de los facultativos y están dotadas de equipamiento y de personal propio de Enfermería.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- 5 consultas (1 por facultativo) con los números 10, 14, 15, 16 y 17 : Diariamente el número oscila entre 3-4 consultas. Cada una de ellas dispone de ordenador (trabajamos con historia informatizada en el SISTEMA JARA), camilla exploradora, luz de Wood, dermatoscopios.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 Sala de Sesiones Nº13: con cañón para proyección, ordenador, mesa y sillas. Realizamos dos sesiones semanalmente.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- Sala de Hospital de Día (Sala 19): disponemos de aparato  de fototerapia corporal completa, de última tecnología tanto UVA como UVB de banda estrecha. Es atendida por personal de Enfermería y trabajamos con listado propio de pacientes. Funciona de lunes a viernes con una media de 15 pacientes por día.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Hospitalización.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Aunque no se dispone de camas propias, el servicio tiene posibilidad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hacer ingresos hospitalarios por motivos dermatológicos en cualquiera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los dos centros.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Así mismo tenemos a nuestra disposición los recursos de Hospital de Día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médico que existe en el Hospital Infanta Cristina para administración de terapias biológicas, que es multidisciplinario y atendido por personal de Enfermería y en caso necesario , Médico Internista.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1.2. ORGANIZACI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Ó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N JER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Á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RQUICA Y FUNCIONAL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cuanto al personal médico, la jefa de Sección es la Dra Isabel Mª Rodríguez Nevado,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tutor de residentes es el Dr. Antonio Javier Chaves Alvarez. Los facultativos especialistas de área son Dr Manuel Jesús García García, Dr Francisco Peral Rubio  y Dr Basilio Narváez Moreno. Todos trabajan de forma indistinta en los dos hospitales y en el Centro de Especialidades.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cuanto a enfermería : 1 enfermera en el CEP para sala de curas y Unidad de Fototerapia y 3 auxiliares de enfermería para consultas. En el HIC 1 enfermera y una auxiliar en quirófano y una auxiliar en Telemedicina. En HPS 1 enfermera y 1 auxiliar en Quirófano.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1.3. CARTERA DE SERVICIOS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el Servicio se atienden en todas sus facetas las dermatosis que afectan 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todos los grupos de edad: neonatal e infantil, adolescencia, adultos y mayores.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AREA DE CONSULTAS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Se realiza consulta externa que cubre las interconsultas de Atención Primaria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del Área de Salud correspondiente al Complejo Hospitalario, así como las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interconsultas solicitadas por otros especialistas. Las consultas son generales, de momento no se han establecido consultas monográficas.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DERMATOLOGÍA HOSPITALARIA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Se tiene acceso al ingreso y cuidados de pacientes con patologías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dermatológicas puras. Se asisten los problemas dermatológicos de los pacientes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ingresados en el Complejo Hospitalario por otras patologías no dermatológicas.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DERMATOLOGÍA QUIRURGICA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Se realizan procedimientos quirúrgicos que incluyen el tratamiento de lesiones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benignas y malignas que afectan a la superficie cutánea, boca y genitales, con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técnicas como: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 xml:space="preserve">· 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Cirugía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 xml:space="preserve">· 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Criocirugía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0"/>
          <w:szCs w:val="20"/>
          <w:lang w:val="es-ES"/>
        </w:rPr>
        <w:t xml:space="preserve">· 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Electrocoagulación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Prácticamente toda nuestra actitivad quirúrgica se realizan de forma ambulatoria, en las 2 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Unidades de Cirugía Ambulatoria del Complejo, se cuenta con los recursos de ingreso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hospitalario en caso de necesidad.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PROCEDIMIENTOS DIAGNÓSTICOS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Los propios de la especialidad incluyendo examen con luz de Wood,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epiluminiscencia, exámen microscópico en fresco y biopsia cutánea. 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 alergia cutánea se realiza por parte del Servicio de Alergología, que otorga prioridad a nuestros procesos.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cuanto al abordaje del melanoma realizamos el tratamiento quirúrgico inicial, canalizando a través del Proceso Melanoma para realizar el ganglio centinela en Cirugía General y Cirugía Máxilofacial , según localización del mismo.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PROCEDIMIENTOS TERAPÉUTICOS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Los propios de la especialidad incluyendo medicación tópica y sistémica,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inmunoterapia tópica, y terapia por infiltración local incluyendo tratamiento de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hiperhidrosis con toxina botulínica.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Se realizan técnicas de terapia fotodinámica y fototerapia con UVB de banda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estrecha y PUVAterapia.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color w:val="000000"/>
          <w:lang w:val="es-ES"/>
        </w:rPr>
        <w:t xml:space="preserve">3. </w:t>
      </w:r>
      <w:r>
        <w:rPr>
          <w:rFonts w:cs="Calibri" w:ascii="Calibri" w:hAnsi="Calibri"/>
          <w:b/>
          <w:bCs/>
          <w:color w:val="000000"/>
          <w:lang w:val="es-ES"/>
        </w:rPr>
        <w:t>PROGRAMA FORMATIVO OFICIAL DEL ESPECIALISTA EN</w:t>
      </w:r>
    </w:p>
    <w:p>
      <w:pPr>
        <w:pStyle w:val="Normal"/>
        <w:widowControl w:val="false"/>
        <w:rPr>
          <w:rFonts w:ascii="Calibri" w:hAnsi="Calibri" w:cs="Calibri"/>
          <w:color w:val="000000"/>
          <w:lang w:val="es-ES"/>
        </w:rPr>
      </w:pPr>
      <w:r>
        <w:rPr>
          <w:rFonts w:cs="Calibri" w:ascii="Calibri" w:hAnsi="Calibri"/>
          <w:color w:val="000000"/>
          <w:lang w:val="es-ES"/>
        </w:rPr>
        <w:t>El programa formativo de la especialidad ha sido establecido por la Comisión</w:t>
      </w:r>
    </w:p>
    <w:p>
      <w:pPr>
        <w:pStyle w:val="Normal"/>
        <w:widowControl w:val="false"/>
        <w:rPr>
          <w:rFonts w:ascii="Calibri" w:hAnsi="Calibri" w:cs="Calibri"/>
          <w:color w:val="000000"/>
          <w:lang w:val="es-ES"/>
        </w:rPr>
      </w:pPr>
      <w:r>
        <w:rPr>
          <w:rFonts w:cs="Calibri" w:ascii="Calibri" w:hAnsi="Calibri"/>
          <w:color w:val="000000"/>
          <w:lang w:val="es-ES"/>
        </w:rPr>
        <w:t>Nacional de la Especialidad de Dermatología Médico Quirúrgica y Venereología, es</w:t>
      </w:r>
    </w:p>
    <w:p>
      <w:pPr>
        <w:pStyle w:val="Normal"/>
        <w:widowControl w:val="false"/>
        <w:rPr>
          <w:rFonts w:ascii="Calibri" w:hAnsi="Calibri" w:cs="Calibri"/>
          <w:color w:val="000000"/>
          <w:lang w:val="es-ES"/>
        </w:rPr>
      </w:pPr>
      <w:r>
        <w:rPr>
          <w:rFonts w:cs="Calibri" w:ascii="Calibri" w:hAnsi="Calibri"/>
          <w:color w:val="000000"/>
          <w:lang w:val="es-ES"/>
        </w:rPr>
        <w:t xml:space="preserve">común a todos. los centros que forman residentes de la especialidad y está publicado en el BOE de 25 de septiembre de 2007,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ORDEN SCO/2754/2007, de 4 de septiembre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(Anexo1)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color w:val="000000"/>
          <w:lang w:val="es-ES"/>
        </w:rPr>
        <w:t xml:space="preserve">4. </w:t>
      </w:r>
      <w:r>
        <w:rPr>
          <w:rFonts w:cs="Calibri" w:ascii="Calibri" w:hAnsi="Calibri"/>
          <w:b/>
          <w:bCs/>
          <w:color w:val="000000"/>
          <w:lang w:val="es-ES"/>
        </w:rPr>
        <w:t>ITINERARIO FORMATIVO DEL RESIDENTE DE DERMATOLOG</w:t>
      </w:r>
      <w:r>
        <w:rPr>
          <w:rFonts w:cs="Calibri" w:ascii="Calibri" w:hAnsi="Calibri"/>
          <w:color w:val="000000"/>
          <w:lang w:val="es-ES"/>
        </w:rPr>
        <w:t>Í</w:t>
      </w:r>
      <w:r>
        <w:rPr>
          <w:rFonts w:cs="Calibri" w:ascii="Calibri" w:hAnsi="Calibri"/>
          <w:b/>
          <w:bCs/>
          <w:color w:val="000000"/>
          <w:lang w:val="es-ES"/>
        </w:rPr>
        <w:t>A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1.1. COMPETENCIAS GENERALES A ADQUIRIR DURANTE LA FORMACI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Ó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El residente al final de su periodo de formación </w:t>
      </w:r>
      <w:r>
        <w:rPr>
          <w:rFonts w:cs="Calibri" w:ascii="Calibri" w:hAnsi="Calibri"/>
          <w:color w:val="000080"/>
          <w:sz w:val="22"/>
          <w:szCs w:val="22"/>
          <w:lang w:val="es-ES"/>
        </w:rPr>
        <w:t>p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oseerá: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Conocimientos doctrinales en grado suficiente, para desempeñar adecuadamente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especialidad. (ver Anexo 1)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Conocimientos suficientes para diagnosticar las enfermedades más comunes desde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punto de vista de la dermatopatología.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Conocimientos básicos y aplicaciones clínicas de fotobiología, radioterapia y otras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técnicas físicas.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Conocimientos fisiopatológicas y clínicos de tricología.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Conocimientos de dermatología cosmética y estética.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Poseer los conocimientos suficientes para desarrollar la dermatología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quirúrgica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El residente al final de la residencia será capaz de 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Atender la policlínica dermatológica y resolver los problemas que en ella se plantean.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Atender las consultas ínter-departamentales del hospital procedentes de los diversos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servicios.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Manejar adecuadamente los procederes diagnósticos y terapéuticos en relación con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fotobiología.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Utilizar las técnicas apropiadas para el estudio del pelo y de sus enfermedades.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Poseer el hábito quirúrgico necesario para poder realizar las actividades quirúrgicas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propias de la especialidad.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Manejar adecuadamente los procedimientos dermocosméticos.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Al final de la residencia el dermatólogo deberá haber adquirido los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conocimientos y las habilidades suficientes para establecer una relación fluida con los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pacientes, adquiriendo los hábitos necesarios para el correcto enfoque de su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patología, incluyendo sus aspectos clínicos y terapéuticos.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Una vez adquirida la anterior experiencia, el médico en formación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debe establecer un programa de investigación, con la idea de aspirar 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grado de doctor en un futuro próximo de su periodo de post-especialización.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1.2. PLAN DE ROTACIONES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MIR DE PRIMER AÑO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5 Meses rotación por Medicina Interna.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1 mes rotación por Medicina Familiar y Comunitaria.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6 meses en Dermatología General (primer mes y los cinco últimos ).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MIR SEGUNDO AÑO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3 meses rotación por Cirugía Plástica. Complejo Hospitalario de Cáceres. Rotación Externa.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6 meses Dermatología general.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3 Meses Servicio de Alergia.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MIR DE TERCER AÑO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4 Meses: Servicio Anatomía Patológica (los dos primeros meses de R3).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2 Meses: Dermatología Pediátrica Hospital Niño Jesús/La Paz, de Madrid. Rotación externa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•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6 Meses: Dermatología General.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MIR DE CUARTO AÑO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1 mes Servicio de Radioterapia.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2 meses Cirugía Mohs y Laser vascular: Hospital Ramón y Cajal de Madrid. Rotación externa 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.  1 mes : Rotación optativa a elegir por el Residente.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8 meses : Dermatología general (los últimos meses)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1.3. COMPETENCIAS ESPECÍFICAS POR ROTACIÓN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MIR DE 1º AÑO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Rotación por MEDICINA INTERNA: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 la estructura del Complejo Hospitalario Universitario de Albacete, sus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especialidades y las vías de comunicación entre ellas, así como las pruebas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complementarias que se utilizan habitualmente y la manera de solicitarlas.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Manejar sin problemas la vigente historia clínica electrónica, y los sistemas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información clínica del hospital 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y aplicará los principios de confidencialidad y secreto, en el manejo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 la información clínica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 manera correcta de hacer una historia clínica, recabando los datos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necesarios de los pacientes, y habrá profundizado en las técnicas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comunicación y trato con el mismo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Sabrá realizar una exploración física completa.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detectar, diagnosticar y manejar los procesos más frecuentes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medicina interna-general, que con frecuencia presenta el enfermo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dermatológico, en ocasiones como complicación de las enfermedades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dermatológicas o coexistiendo con ellas (diabetes, HTA, insuficiencia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respiratoria, insuficiencia cardíaca, ....)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12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MEDICINA FAMILIAR Y COMUNITARIA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 el ámbito de trabajo del nivel asistencial de Atención Primaria; su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realidad, sus condicionantes, sus limitaciones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 la forma de trabajar en Atención Primaria: planes de salud, métodos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 screening, sesiones clínicas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Profundizará en los aspectos comunitarios y sociales de la enfermedad, que le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permitirán perfeccionar la relación médico-paciente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 la realidad de la Dermatología en Atención Primaria: frecuencia de las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consultas, motivos más frecuentes, derivaciones al especialista.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DERMATOLOGIA GENERAL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su nuevo Servicio al que ya pertenece, a su personal y su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estructura, así como las pruebas y procedimientos que se realizan.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Durante el primer año habrá adquirido las habilidades necesarias para explorar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 un paciente desde el punto de vista cutáneo.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una correcta descripción de lesiones elementales,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aspectos topográficos de las erupciones, exploración específica de pelo y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uñas.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practicar maniobras exploratorias dermatológicas específicas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el instrumental quirúrgico, los anestésicos locales, los materiales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sutura, los tipos de agujas.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un correcto lavado quirúrgico y usar correctamente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vestuario necesario para realizar intervenciones en quirófano (guantes, gorro,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bata)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hacer correctamente un campo quirúrgico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biopsias cutáneas y técnicas quirúrgicas sencillas: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métodos de anestesia local, excisiones simples en huso, diversas técnicas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sutura., retirada de suturas. Supervisado con presencia física.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las técnicas de criocirugía y crioterapia.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aplicar técnicas de crioterapia en casos sencillos.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MIR DE 2º AÑO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CIRUGÍA PLASTICA.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los principales métodos de reparación de los defectos cutáneos: colgajo,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injerto de piel total, injerto de piel parcial, trasplante de grasa autóloga, Uso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factores de crecimiento en la curación de úlceras crónicas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Ampliará sus conocimientos sobre técnicas de anestesia local y regional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el manejo de los diversos utensilios quirúrgicos que se usan en cirugía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dermatológica (especial énfasis en el microtomo manual y eléctrico)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Sabrá encontrar las líneas de incisión en la piel que resultarán en una cicatriz más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estética y funcional.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el tratamiento médico y quirúrgico de las cicatrices patológicas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Tratamiento y evaluación de las quemaduras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Evaluación y tratamiento de las úlceras cutáneas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Evaluación y tratamiento de las complicaciones de la cirugía cutánea: hematomas,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seromas, abscesos e infecciones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SERVICIO DE ALERGOLOGIA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una correcta anamnesis dirigida a los problemas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planteados por los eccemas 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las implicaciones en su desarrollo del ámbito laboral de paciente, así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como la forma correcta de recoger esos datos en la anamnesis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una exploración física dirigida que sea capaz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descubrir los signos clave para desvelar los problemas alérgicos o irritativos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implicados.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Estará capacitado para seleccionar las pruebas complementarias necesarias,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orientadas a la clínica del paciente. Conocerá las distintas series de alérgenos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que se pueden utilizar en pruebas epicutáneas.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Estará capacitado para practicar pruebas epicutáneas: colocación, lectura en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interpretación.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Estará familiarizado con el uso de pruebas de tipo intradermorreacción y test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prick, tanto su práctica como su interpretación.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comunicar correctamente al paciente las conclusiones del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estudio y las implicaciones que pueda conllevar para su vida diaria, en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especial en casos laborales.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ROTACIÓN POR DERMATOLOGIA GENERAL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 la patología cutánea más frecuente, los estudios y pruebas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complementarias necesarias para su diagnóstico y los métodos terapéuticos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más usales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Al final del 2º año de residencia debe ser capaz de pasar una consulta sencilla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supervisado.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actuar como segundo ayudante en procedimientos quirúrgicos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complejos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biopsias supervisado sin presencia física.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MIR DE 3º AÑO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ANATOMIA PATOLÓGICA.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Tras dos años de inmersión en la patología clínica dermatológica el residente debe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ampliar sus conocimientos en dermopatología.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los métodos de laboratorio que con más frecuencia se utilizan para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procesar las muestras cutáneas (tallado, realización de bloques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parafina/congelación, , técnicas de corte por congelación y en parafina,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tinciones, inmunohistoquímica, ...).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los patrones histopatológicos asociados a las enfermedades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cutáneas inflamatorias, infecciosas y neoplásicas.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establecer diagnósticos diferenciales y correlación anatomo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clínica en los procesos más frecuentes en dermopatología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Estará capacitado para hacer diagnósticos histopatológicos de las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enfermedades cutáneas más frecuentes.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DERMATOLOGIA GENERAL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 fisiopatología, epidemiología y curso clínico de los melanomas y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del cáncer cutáneo no melanoma.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en profundidad las lesiones premalignas y los aspectos preventivos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cada uno de ellos.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una correcta exploración física de estas lesiones, sin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olvidar los aspectos regionales y sistémicos 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los protocolos diagnósticos y de estadiaje vigentes.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indicar un tratamiento adecuado al estadiaje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un correcto seguimiento de cada patología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Manejará correctamente la dermatoscopia manual y digital en el diagnóstico del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melanoma y sus diagnósticos diferenciales.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 fisiopatología, epidemiología y curso clínico de los linfomas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cutáneos primarios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una correcta exploración física de estos pacientes, 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nivel cutáneo, sin olvidar los aspectos regionales y sistémicos 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los protocolos diagnósticos y de estadiaje vigentes.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Estará familiarizado con la histopatología de los linfomas en sus diversos tipos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indicar un tratamiento adecuado al estadiaje. Conocerá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manejo de los tratamientos específicos.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un correcto seguimiento de cada patología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las enfermedades infecciosas de la piel, con especial énfasis en las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ITS y la enfermedad de Hansen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tomar muestras adecuadas para su estudio microbiológico: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dermatofitos, micosis profundas y micobacterias, leishmaniasis, diversas ITS y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enfermedad de Hansen.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los protocolos terapéuticos aplicables a cada enfermedad infecciosa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y será capaz de aplicarlos.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los aspectos preventivos aplicables en cada caso. Enfermedades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declaración obligatoria.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Manejará correctamente la entrevista con el paciente, considerando los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aspectos epidemiológicos y sociales de este tipo de enfermedades,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especialmente ITS y Hansen.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actuar en el puesto de 1º ayudante en cirugías dermatológicas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más complejas.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MIR DE 4º AÑO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DERMATOLOGIA GENERAL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las técnicas de fotobiología en dermatología así como su forma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administración y monitorización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 técnica de terapia fotodinámica aplicada a lesiones cutáneas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malignas y premalignas, y será capaz de aplicarla.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SERVICIO DE RADIOTERAPIA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las indicaciones y técnicas de radioterapia aplicables a lesiones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cutáneas, así como sus efectos secundarios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UNIDAD DE LASER (rotación externa)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el efecto de los diversos láseres y luz pulsada en los tejidos, sus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indicaciones y aplicación en las lesiones cutáneas.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indicar y aplicar laser CO2 y diodo en lesiones cutáneas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 POR DERMATOLOGIA GENERAL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pasar consulta sólo, supervisado sin presencia física de un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adjunto.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visitar sólo a pacientes hospitalizados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realizar correctamente tratamientos electroquirúrgicos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Estará capacitado para realizar intervenciones quirúrgicas complejas como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primer cirujano.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.ROTACION POR UNIDAD DE DERMOCIRUGIA Y LASER (externa)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Conocerá los fundamentos de la cirugía de Mohs.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Será capaz de participar como primer cirujano en un procedimiento de cirugía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 Mohs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1.4. ROTACIONES EXTERNAS RECOMENDADAS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Las rotaciones externas se definen como aquellas que se realizan fuera del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CHUB. En general persiguen completar la formación del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residente en áreas de conocimiento que precisan ampliación o alcanzar la excelencia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un centro de reconocido prestigio. Por otro lado permiten al residente trabajar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durante un tiempo con otros equipos de dermatología y en entornos hospitalarios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diferentes. Según a normativa vigente no deben superar los 6 meses durante los 3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últimos años de la residencia.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i/>
          <w:iCs/>
          <w:color w:val="000000"/>
          <w:sz w:val="22"/>
          <w:szCs w:val="22"/>
          <w:lang w:val="es-ES"/>
        </w:rPr>
        <w:t>MIR 1º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No realiza rotaciones externas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i/>
          <w:iCs/>
          <w:color w:val="000000"/>
          <w:sz w:val="22"/>
          <w:szCs w:val="22"/>
          <w:lang w:val="es-ES"/>
        </w:rPr>
        <w:t>MIR 2º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·  Rotación por Cirugía Plástica en el Complejo Universistario de Cáceres. 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Programada de 3 meses.</w:t>
      </w:r>
    </w:p>
    <w:p>
      <w:pPr>
        <w:pStyle w:val="Normal"/>
        <w:widowControl w:val="false"/>
        <w:rPr>
          <w:rFonts w:ascii="Calibri" w:hAnsi="Calibri" w:cs="Calibri"/>
          <w:i/>
          <w:i/>
          <w:i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i/>
          <w:iCs/>
          <w:color w:val="000000"/>
          <w:sz w:val="22"/>
          <w:szCs w:val="22"/>
          <w:lang w:val="es-ES"/>
        </w:rPr>
        <w:t>MIR 3º: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Rotación por Dermatología Pediátrica: Hospital Niño Jesús /Hospital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 Paz. Duración 2 meses.</w:t>
      </w:r>
    </w:p>
    <w:p>
      <w:pPr>
        <w:pStyle w:val="Normal"/>
        <w:widowControl w:val="false"/>
        <w:rPr>
          <w:rFonts w:ascii="Calibri" w:hAnsi="Calibri" w:cs="Calibri"/>
          <w:i/>
          <w:i/>
          <w:i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i/>
          <w:iCs/>
          <w:color w:val="000000"/>
          <w:sz w:val="22"/>
          <w:szCs w:val="22"/>
          <w:lang w:val="es-ES"/>
        </w:rPr>
        <w:t>MIR 4º: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·  Rotación Cirugía de Mohs y Láser. Servicio de Dermatología del 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Hospital Ramón y Cajal (Madrid). La cirugía de Mohs no está aún implantada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nuestro Hospital. Es necesario que el residente conozca los tratamientos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con láseres vasculares, de los que no disponemos en nuestro Centro.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Duración 2 meses.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. ·  Rotación optativa por Unidad de Dermatología extranjera.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1.5. ASISTENCIA A ACTIVIDADES FORMATIVAS</w:t>
      </w:r>
    </w:p>
    <w:p>
      <w:pPr>
        <w:pStyle w:val="Normal"/>
        <w:widowControl w:val="false"/>
        <w:rPr>
          <w:rFonts w:ascii="Calibri" w:hAnsi="Calibri" w:cs="Calibri"/>
          <w:color w:val="00008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 continuación se concretan los cursos y congresos de mayor importancia</w:t>
      </w:r>
      <w:r>
        <w:rPr>
          <w:rFonts w:cs="Calibri" w:ascii="Calibri" w:hAnsi="Calibri"/>
          <w:color w:val="000080"/>
          <w:sz w:val="22"/>
          <w:szCs w:val="22"/>
          <w:lang w:val="es-ES"/>
        </w:rPr>
        <w:t>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Reunión Anual de la Sociedad Extremeña de Dermatología. Básica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para conocer el entorno de la Dermatología en nuestra Comunidad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Autónoma.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Reuniones mensuales de la Sección Centro de la Academia Española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Dermatología. Suelen celebrarse los últimos jueves de cada mes;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asistencia presencial es complicada excepto durante los meses de rotación en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hospitales de Madrid. Sin embargo es posible la asistencia on-line.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Congreso Nacional (anual) de la Academia Española de Dermatología y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Venereología (AEDV)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Congresos y reuniones de los diferentes grupos de trabajo de la AEDV.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Dermatología pediátrica, Cosmética y terapéutica, Cirugía y laser, imagen,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Psicodermatología, ITS, Dermopatología .... Las reuniones de cada grupo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son anuales.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·  Se recomienda la asistencia a los siguientes cursos: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 Introducción a la residencia en Dermatología (patrocinado por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industria) (anual para R1)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 Leprología de Fontilles (anual)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 Dermatología laboral (Barcelona) (bisanual)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 Formulación magistral (Barcelona) (anual)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 Dermoestética (Patrocinado por la industria, anual para R4)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 Curso de Dermatoscopia básica ( Barcelona) (anual)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1.6. BIBLIOGRAF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Í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A RECOMENDADA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Utilizando el enlace de SALUDTECA, Red de Bibliotecas-Extremadura Salud (</w:t>
      </w:r>
      <w:hyperlink r:id="rId2">
        <w:r>
          <w:rPr>
            <w:rStyle w:val="EnlacedeInternet"/>
            <w:rFonts w:cs="Calibri" w:ascii="Calibri" w:hAnsi="Calibri"/>
            <w:sz w:val="22"/>
            <w:szCs w:val="22"/>
            <w:lang w:val="es-ES"/>
          </w:rPr>
          <w:t>https://saludextremadura.ses.es</w:t>
        </w:r>
      </w:hyperlink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) 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y accediendo a la herramientas que se facilitan desde allí es posible acceder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 las revistas a texto completo desde cualquier sitio.  Son 119 publicaciones a las que se tiene acceso por esta vía.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Además el residente de dermatología tiene, a partir del primer año MIR ,acceso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 la biblioteca en -línea de la Academia Española de Dermatología, tras ser admitido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como miembro de la misma.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FFFFFF"/>
          <w:sz w:val="16"/>
          <w:szCs w:val="16"/>
          <w:lang w:val="es-ES"/>
        </w:rPr>
      </w:pPr>
      <w:r>
        <w:rPr>
          <w:rFonts w:cs="Calibri" w:ascii="Calibri" w:hAnsi="Calibri"/>
          <w:b/>
          <w:bCs/>
          <w:color w:val="FFFFFF"/>
          <w:sz w:val="16"/>
          <w:szCs w:val="16"/>
          <w:lang w:val="es-ES"/>
        </w:rPr>
        <w:t>Titulo Año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b/>
          <w:bCs/>
          <w:color w:val="000000"/>
          <w:lang w:val="es-ES"/>
        </w:rPr>
        <w:t>5. GUARDIAS: PROTOCOLO DE SUPERVISI</w:t>
      </w:r>
      <w:r>
        <w:rPr>
          <w:rFonts w:cs="Calibri" w:ascii="Calibri" w:hAnsi="Calibri"/>
          <w:color w:val="000000"/>
          <w:lang w:val="es-ES"/>
        </w:rPr>
        <w:t>Ó</w:t>
      </w:r>
      <w:r>
        <w:rPr>
          <w:rFonts w:cs="Calibri" w:ascii="Calibri" w:hAnsi="Calibri"/>
          <w:b/>
          <w:bCs/>
          <w:color w:val="000000"/>
          <w:lang w:val="es-ES"/>
        </w:rPr>
        <w:t>N DE LA UNIDAD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Durante los dos primeros años de residencia se realizan guardias en Urgencias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 medicina general, junto con el resto de residentes de otras especialidades. Estas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guardias son de 17 o 24 horas según sean de día laborable o festivo. Están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tutorizadas por el staff del Servicio de Urgencias. Su frecuencia es variable oscilando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entre 4 y 5 el primer año y 2-3 el segundo. Se libran al día siguiente.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Los años restantes, es decir 3º y 4º año se realizarán en planta de Medicina Interna, con un Médico adjunto, siendo aproximadamente de 4-5. Estas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guardias son de 17 o 24 horas según sean de día laborable o festivo.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 xml:space="preserve">6. </w:t>
      </w:r>
      <w:r>
        <w:rPr>
          <w:rFonts w:cs="Calibri" w:ascii="Calibri" w:hAnsi="Calibri"/>
          <w:b/>
          <w:bCs/>
          <w:color w:val="000000"/>
          <w:lang w:val="es-ES"/>
        </w:rPr>
        <w:t>SESIONES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El Servicio desarrolla tres sesiones semanales en las cuales se espera una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participación activa de los residentes.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6"/>
          <w:szCs w:val="26"/>
          <w:lang w:val="es-ES"/>
        </w:rPr>
        <w:t xml:space="preserve">• 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Sesi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ó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n anatomo-cl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í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nica los jueves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. En ella se estudian los casos más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complicados de la semana, aportando visiones clínicas y dermopatológicas.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reunión se realiza en nuestra Sala de Sesiones con asistencia del Servicio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Anatomía Patológica y el de Dermatología.  Se presentan la parte clínica y las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fotografías de los casos. Obligatoria.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6"/>
          <w:szCs w:val="26"/>
          <w:lang w:val="es-ES"/>
        </w:rPr>
        <w:t xml:space="preserve">• 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Sesi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ó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n cl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í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nica, los jueves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. En esta sesión se presentan contenidos clínicos por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el Servicio o por invitados externos. Los contenidos son muy amplios e incluyen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revisiones, casos clínicos, bibliográficas y revisión de fotografías de casos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importantes. Hay 4 sesiones al mes, de las cuales 1 corresponde a un adjunto, 1 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residente pequeño que presenta los casos fotografiados del mes y las otras dos se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reparten entre los otros dos residentes. Esto es, cada residente presenta al menos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1 sesión mensual.  Obligatoria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6"/>
          <w:szCs w:val="26"/>
          <w:lang w:val="es-ES"/>
        </w:rPr>
        <w:t xml:space="preserve">• </w:t>
      </w: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 xml:space="preserve">SESIONES GENERALES </w:t>
      </w:r>
      <w:r>
        <w:rPr>
          <w:rFonts w:cs="Calibri" w:ascii="Calibri" w:hAnsi="Calibri"/>
          <w:color w:val="000000"/>
          <w:sz w:val="22"/>
          <w:szCs w:val="22"/>
          <w:lang w:val="es-ES"/>
        </w:rPr>
        <w:t>intrahospitalarias, los lunes. En ellas se presentan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casos clínicos o revisiones o series de casos los distintos servicios clínicos del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Complejo Hospitalario de forma secuencial. De asistencia opcional, siempre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accesibles en forma diferida desde la página web del Complejo.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ocasiones sus contenidos son de alto interés para nuestra especialidad.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Opcional.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 xml:space="preserve">7. </w:t>
      </w:r>
      <w:r>
        <w:rPr>
          <w:rFonts w:cs="Calibri" w:ascii="Calibri" w:hAnsi="Calibri"/>
          <w:b/>
          <w:bCs/>
          <w:color w:val="000000"/>
          <w:lang w:val="es-ES"/>
        </w:rPr>
        <w:t>OBJETIVOS DE INVESTIGACI</w:t>
      </w:r>
      <w:r>
        <w:rPr>
          <w:rFonts w:cs="Calibri" w:ascii="Calibri" w:hAnsi="Calibri"/>
          <w:color w:val="000000"/>
          <w:lang w:val="es-ES"/>
        </w:rPr>
        <w:t>Ó</w:t>
      </w:r>
      <w:r>
        <w:rPr>
          <w:rFonts w:cs="Calibri" w:ascii="Calibri" w:hAnsi="Calibri"/>
          <w:b/>
          <w:bCs/>
          <w:color w:val="000000"/>
          <w:lang w:val="es-ES"/>
        </w:rPr>
        <w:t>N/TRABAJOS DE CAMPO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Uno de los objetivos de la formación MIR es la iniciación en trabajos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investigación clínica. El Servicio de Dermatología y el propio Complejo Hospitalario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pone a disposición de los MIR su personal investigador y su infraestructura de apoyo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para hacerlo posible.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Existe una Unidad de Apoyo a la Investigación central, que puede orientar y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facilitar determinados medios al investigador para facilitar su actividad como son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asesoramiento estadístico y metodológico y la traducción de artículos Además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existen becas y premios que estimulan este tema.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 importante casuística que maneja el Servicio hace que surjan problemas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diagnósticos y terapéuticos que son retos para los profesionales y estímulo para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estudio del residente. Muchos de estos casos son susceptibles de publicación 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comunicaciones a congresos. El residente iniciará su trabajo investigador en este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campo, siempre orientado por un adjunto o por un residente mayor, desarrollando las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habilidades de consulta de bibliografía y análisis y síntesis de la evidencia científica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disponible, así como su aplicación al caso problema. La redacción de textos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científicos se iniciará también en este contexto.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 actividad investigadora avanzada del Servicio se centra actualmente en tres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líneas principales, en las cuales el nuevo residente puede y debe colaborar. Estas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incluyen psoriasis, dermatitis atópica.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Como objetivo los residentes de dermatología deberán presentar al menos una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comunicación a congreso al año ( preferentemente al Congreso Nacional de y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Dermatología ) y en cuanto a publicaciones al menos 2 publicaciones al año a partir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del segundo año de residencia.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 cuanto a la tesis doctoral, se aconseja su iniciación a partir del tercer año,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habiendo acabado la parte experimental o de recogida de datos al acabar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residencia. Para ello se contará con los adjuntos con grado de doctor del Servicio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como directores, si bien puede ser co-director cualquier dermatólogo. Se recuerda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que la tesis doctoral no es un objetivo obligatorio de la formación MIR, aunque sí 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aconsejable.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b/>
          <w:bCs/>
          <w:color w:val="000000"/>
          <w:lang w:val="es-ES"/>
        </w:rPr>
        <w:t>8. EVALUACI</w:t>
      </w:r>
      <w:r>
        <w:rPr>
          <w:rFonts w:cs="Calibri" w:ascii="Calibri" w:hAnsi="Calibri"/>
          <w:color w:val="000000"/>
          <w:lang w:val="es-ES"/>
        </w:rPr>
        <w:t>Ó</w:t>
      </w:r>
      <w:r>
        <w:rPr>
          <w:rFonts w:cs="Calibri" w:ascii="Calibri" w:hAnsi="Calibri"/>
          <w:b/>
          <w:bCs/>
          <w:color w:val="000000"/>
          <w:lang w:val="es-ES"/>
        </w:rPr>
        <w:t>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Si bien la evaluación es continua, la normativa aconseja realizar entrevistas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estructuradas trimestrales tutor-residente que no se conciben como evaluativas.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Estas entrevistas se realizarán preferiblemente al acabar cada rotación y como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mínimo en tres ocasiones al año para cada residente.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El Libro de Residente se posiciona como una herramienta fundamental para recoger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 actividad realizada por el residente durante su periodo de formación, en cualquiera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 los ámbitos en que se desarrolle. Se trata de un documento normalizado por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Ministerio de Sanidad-Docencia donde deben figurar la actividad asistencial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desarrollada (casos ingresados, consultas, cirugías y grado de responsabilidad),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actividad docente (cursos, reuniones, congresos,..) y la actividad investigadora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(publicaciones, comunicaciones, tesis doctoral, participación en proyectos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investigación,...). El residente debe mantenerlo actualizado y presentarlo al tutor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cuando se le solicite, y al final de cada año para su evaluación. Este libro se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posiciona como una herramienta de evaluación formativa y evaluativa.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 evaluación se realiza de forma continuada, por los adjuntos con los que rota,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y es finalmente validada por el tutor y el Jefe del Servicio. Anualmente se revisa la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actividad del residente teniendo en consideración las evaluaciones individuales de las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rotaciones realizadas y la actividad científica y docente recibida (cursos, sesiones,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congresos...). Esta evaluación final se realiza en presencia del Jefe de Estudios del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Complejo. Por su parte el tutor redacta al final de cada año un informe personalizado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 cada residente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Todas estas evaluaciones se recogen en los siguientes documentos.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8.1. Formativa: hoja de entrevista estructurada tutor-residente (Anexo 2)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8.2. Hojas de evaluación por rotación (Anexo 3)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sz w:val="22"/>
          <w:szCs w:val="22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8.3 Hoja de Evaluación Final (Anexo 4)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 xml:space="preserve">9. </w:t>
      </w:r>
      <w:r>
        <w:rPr>
          <w:rFonts w:cs="Calibri" w:ascii="Calibri" w:hAnsi="Calibri"/>
          <w:b/>
          <w:bCs/>
          <w:color w:val="000000"/>
          <w:lang w:val="es-ES"/>
        </w:rPr>
        <w:t>PERMISOS, LICENCIAS Y VACACIONES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Para completar las horas que se deben trabajar anualmente, todos los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trabajadores del SES, incluidos los residentes, deben completar su horario de 37 horas que se realizan por la mañana.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Los permisos de vacaciones, congresos y cursos seguirán la normativa vigente a tal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efecto establecida por el Complejo Hospitalario y el propio SES.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Las vacaciones deben ser coordinadas con el resto de los residentes y Adjuntos con vistas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 que en verano coincidan en el servicio al menos 2 residentes mayores de R2 (R2,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R3 o R4) y en caso de sólo haber uno, no más de una semana.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Tanto las asistencias a congresos y cursos como los periodos de vacaciones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deben ser notificados inicialmente y aprobados por el tutor y a continuación por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Jefe de Servicio. Es el tutor el encargado de valorar la pertinencia de las actividades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formativas externas y de validar la coordinación de los periodos vacacionales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todos los residentes. El Jefe de Servicio supervisará el impacto asistencial validará su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aprobación final. Durante los periodos de rotación fuera del Servicio, ya sea en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propio Complejo como en otros hospitales, será el tutor de la UD donde se rota el que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autorizará el permiso, siendo luego notificado al tutor de Dermatología.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 xml:space="preserve">10. </w:t>
      </w:r>
      <w:r>
        <w:rPr>
          <w:rFonts w:cs="Calibri" w:ascii="Calibri" w:hAnsi="Calibri"/>
          <w:b/>
          <w:bCs/>
          <w:color w:val="000000"/>
          <w:lang w:val="es-ES"/>
        </w:rPr>
        <w:t>PLAN INDIVIDUALIZADO DE FORMACI</w:t>
      </w:r>
      <w:r>
        <w:rPr>
          <w:rFonts w:cs="Calibri" w:ascii="Calibri" w:hAnsi="Calibri"/>
          <w:color w:val="000000"/>
          <w:lang w:val="es-ES"/>
        </w:rPr>
        <w:t>Ó</w:t>
      </w:r>
      <w:r>
        <w:rPr>
          <w:rFonts w:cs="Calibri" w:ascii="Calibri" w:hAnsi="Calibri"/>
          <w:b/>
          <w:bCs/>
          <w:color w:val="000000"/>
          <w:lang w:val="es-ES"/>
        </w:rPr>
        <w:t>N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Esta guía se adaptará a cada residente redactándose un plan individualizado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que incluirá: rotaciones, guardias, Programa Común Complementario para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Especialistas en Formación en Ciencias de la Salud (PCCEIR) y líneas de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investigación, con los meses exactos en los que las va a llevar a cabo. Este plan se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elaborará anualmente con la incorporación de los residentes y se revisará en las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entrevistas trimestrales. Se entregará a cada residente y se remitirá una copia a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Docencia con periodicidad anual.</w:t>
      </w:r>
    </w:p>
    <w:p>
      <w:pPr>
        <w:pStyle w:val="Normal"/>
        <w:widowControl w:val="false"/>
        <w:rPr>
          <w:rFonts w:ascii="Calibri" w:hAnsi="Calibri" w:cs="Calibri"/>
          <w:b/>
          <w:b/>
          <w:bCs/>
          <w:color w:val="000000"/>
          <w:lang w:val="es-E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ES"/>
        </w:rPr>
        <w:t>11 .</w:t>
      </w:r>
      <w:r>
        <w:rPr>
          <w:rFonts w:cs="Calibri" w:ascii="Calibri" w:hAnsi="Calibri"/>
          <w:b/>
          <w:bCs/>
          <w:color w:val="000000"/>
          <w:lang w:val="es-ES"/>
        </w:rPr>
        <w:t>OTROS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Al incorporarse a la Unidad docente de Dermatología, después de los primeros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6 meses de rotación por MI y Atención Primaria, se iniciarán los trámites para que el</w:t>
      </w:r>
    </w:p>
    <w:p>
      <w:pPr>
        <w:pStyle w:val="Normal"/>
        <w:widowControl w:val="false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nuevo residente de dermatología sea incluido como miembro de la Academia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>Española de Dermatología en calidad de residente.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</w:r>
    </w:p>
    <w:p>
      <w:pPr>
        <w:pStyle w:val="Normal"/>
        <w:rPr>
          <w:rFonts w:ascii="Times" w:hAnsi="Times" w:eastAsia="Times New Roman" w:cs="Times New Roman"/>
          <w:sz w:val="20"/>
          <w:szCs w:val="20"/>
          <w:lang w:val="es-ES"/>
        </w:rPr>
      </w:pPr>
      <w:r>
        <w:rPr>
          <w:rFonts w:cs="Calibri" w:ascii="Calibri" w:hAnsi="Calibri"/>
          <w:color w:val="000000"/>
          <w:sz w:val="22"/>
          <w:szCs w:val="22"/>
          <w:lang w:val="es-ES"/>
        </w:rPr>
        <w:t xml:space="preserve"> 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da09b8"/>
    <w:rPr>
      <w:color w:val="0000FF" w:themeColor="hyperlink"/>
      <w:u w:val="single"/>
    </w:rPr>
  </w:style>
  <w:style w:type="character" w:styleId="Fondopatrocinado" w:customStyle="1">
    <w:name w:val="fondopatrocinado"/>
    <w:basedOn w:val="DefaultParagraphFont"/>
    <w:qFormat/>
    <w:rsid w:val="00da09b8"/>
    <w:rPr/>
  </w:style>
  <w:style w:type="character" w:styleId="Fondoelectronico" w:customStyle="1">
    <w:name w:val="fondoelectronico"/>
    <w:basedOn w:val="DefaultParagraphFont"/>
    <w:qFormat/>
    <w:rsid w:val="00da09b8"/>
    <w:rPr/>
  </w:style>
  <w:style w:type="character" w:styleId="Fondopapel" w:customStyle="1">
    <w:name w:val="fondopapel"/>
    <w:basedOn w:val="DefaultParagraphFont"/>
    <w:qFormat/>
    <w:rsid w:val="00da09b8"/>
    <w:rPr/>
  </w:style>
  <w:style w:type="character" w:styleId="EnlacedeInternetvisitado">
    <w:name w:val="Enlace de Internet visitado"/>
    <w:basedOn w:val="DefaultParagraphFont"/>
    <w:uiPriority w:val="99"/>
    <w:semiHidden/>
    <w:unhideWhenUsed/>
    <w:rsid w:val="00da09b8"/>
    <w:rPr>
      <w:color w:val="800080" w:themeColor="followed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86bc5"/>
    <w:pPr>
      <w:spacing w:beforeAutospacing="1" w:afterAutospacing="1"/>
    </w:pPr>
    <w:rPr>
      <w:rFonts w:ascii="Times" w:hAnsi="Times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d4664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ludextremadura.ses.e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LibreOffice/6.4.2.2$Windows_X86_64 LibreOffice_project/4e471d8c02c9c90f512f7f9ead8875b57fcb1ec3</Application>
  <Pages>25</Pages>
  <Words>4816</Words>
  <Characters>27158</Characters>
  <CharactersWithSpaces>31610</CharactersWithSpaces>
  <Paragraphs>496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2018-08-24T18:30:00Z</dcterms:created>
  <dc:creator>jose maria</dc:creator>
  <dc:description/>
  <dc:language>es-ES</dc:language>
  <cp:lastModifiedBy>jose maria</cp:lastModifiedBy>
  <dcterms:modified xsi:type="dcterms:W3CDTF">2018-08-28T16:50:00Z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