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F0FD8" w14:textId="03552593" w:rsidR="00387C50" w:rsidRPr="00671439" w:rsidRDefault="001B29DB" w:rsidP="00D00253">
      <w:pPr>
        <w:spacing w:line="360" w:lineRule="auto"/>
        <w:jc w:val="center"/>
        <w:rPr>
          <w:rFonts w:cstheme="minorHAnsi"/>
          <w:b/>
          <w:bCs/>
          <w:color w:val="000000" w:themeColor="text1"/>
          <w:sz w:val="36"/>
          <w:szCs w:val="36"/>
        </w:rPr>
      </w:pPr>
      <w:r w:rsidRPr="00671439">
        <w:rPr>
          <w:rFonts w:cstheme="minorHAnsi"/>
          <w:b/>
          <w:bCs/>
          <w:color w:val="000000" w:themeColor="text1"/>
          <w:sz w:val="36"/>
          <w:szCs w:val="36"/>
        </w:rPr>
        <w:t>GUÍA FORMATIVA DEL RESIDENTE DE OFTALMOLOGÍA</w:t>
      </w:r>
    </w:p>
    <w:p w14:paraId="05587D50" w14:textId="77777777" w:rsidR="001B29DB" w:rsidRPr="00387C50" w:rsidRDefault="001B29DB" w:rsidP="00D00253">
      <w:pPr>
        <w:spacing w:line="360" w:lineRule="auto"/>
        <w:jc w:val="center"/>
        <w:rPr>
          <w:rFonts w:cstheme="minorHAnsi"/>
          <w:color w:val="000000" w:themeColor="text1"/>
        </w:rPr>
      </w:pPr>
      <w:r w:rsidRPr="00387C50">
        <w:rPr>
          <w:rFonts w:cstheme="minorHAnsi"/>
          <w:color w:val="000000" w:themeColor="text1"/>
        </w:rPr>
        <w:t>Unidad Docente de Oftalmología</w:t>
      </w:r>
    </w:p>
    <w:p w14:paraId="7ABCE039" w14:textId="7D496B03" w:rsidR="001B29DB" w:rsidRDefault="001B29DB" w:rsidP="00D00253">
      <w:pPr>
        <w:spacing w:line="360" w:lineRule="auto"/>
        <w:jc w:val="center"/>
        <w:rPr>
          <w:rFonts w:cstheme="minorHAnsi"/>
          <w:color w:val="000000" w:themeColor="text1"/>
        </w:rPr>
      </w:pPr>
      <w:proofErr w:type="gramStart"/>
      <w:r w:rsidRPr="00387C50">
        <w:rPr>
          <w:rFonts w:cstheme="minorHAnsi"/>
          <w:color w:val="000000" w:themeColor="text1"/>
        </w:rPr>
        <w:t>Tutores:</w:t>
      </w:r>
      <w:r w:rsidR="00FF5CBA">
        <w:rPr>
          <w:rFonts w:cstheme="minorHAnsi"/>
          <w:color w:val="000000" w:themeColor="text1"/>
        </w:rPr>
        <w:t>.</w:t>
      </w:r>
      <w:proofErr w:type="gramEnd"/>
      <w:r w:rsidR="00FF5CBA">
        <w:rPr>
          <w:rFonts w:cstheme="minorHAnsi"/>
          <w:color w:val="000000" w:themeColor="text1"/>
        </w:rPr>
        <w:t xml:space="preserve"> </w:t>
      </w:r>
      <w:r w:rsidR="00FF5CBA" w:rsidRPr="00387C50">
        <w:rPr>
          <w:rFonts w:cstheme="minorHAnsi"/>
          <w:color w:val="000000" w:themeColor="text1"/>
        </w:rPr>
        <w:t>María Jerez Fidalgo</w:t>
      </w:r>
      <w:r w:rsidR="000146E5">
        <w:rPr>
          <w:rFonts w:cstheme="minorHAnsi"/>
          <w:color w:val="000000" w:themeColor="text1"/>
        </w:rPr>
        <w:t>, Inés Sánchez Guillén</w:t>
      </w:r>
    </w:p>
    <w:p w14:paraId="6BEE670B" w14:textId="22E0234D" w:rsidR="00625D92" w:rsidRPr="00387C50" w:rsidRDefault="00625D92" w:rsidP="00D00253">
      <w:pPr>
        <w:spacing w:line="360" w:lineRule="auto"/>
        <w:jc w:val="center"/>
        <w:rPr>
          <w:rFonts w:cstheme="minorHAnsi"/>
          <w:color w:val="000000" w:themeColor="text1"/>
        </w:rPr>
      </w:pPr>
      <w:r>
        <w:rPr>
          <w:rFonts w:cstheme="minorHAnsi"/>
          <w:color w:val="000000" w:themeColor="text1"/>
        </w:rPr>
        <w:t xml:space="preserve">Colaboradores: Jorge Solana Fajardo, Aurora Gimeno Quintana, Alfredo </w:t>
      </w:r>
      <w:proofErr w:type="spellStart"/>
      <w:r>
        <w:rPr>
          <w:rFonts w:cstheme="minorHAnsi"/>
          <w:color w:val="000000" w:themeColor="text1"/>
        </w:rPr>
        <w:t>Martinez</w:t>
      </w:r>
      <w:proofErr w:type="spellEnd"/>
    </w:p>
    <w:p w14:paraId="154FF134" w14:textId="07C2199F" w:rsidR="001B29DB" w:rsidRPr="00387C50" w:rsidRDefault="001B29DB" w:rsidP="00D00253">
      <w:pPr>
        <w:spacing w:line="360" w:lineRule="auto"/>
        <w:jc w:val="center"/>
        <w:rPr>
          <w:rFonts w:cstheme="minorHAnsi"/>
          <w:color w:val="000000" w:themeColor="text1"/>
        </w:rPr>
      </w:pPr>
      <w:r w:rsidRPr="00387C50">
        <w:rPr>
          <w:rFonts w:cstheme="minorHAnsi"/>
          <w:color w:val="000000" w:themeColor="text1"/>
        </w:rPr>
        <w:t>Complejo Hospitalario Universitario de Badajoz</w:t>
      </w:r>
    </w:p>
    <w:p w14:paraId="0D2B38BA" w14:textId="77777777" w:rsidR="001B29DB" w:rsidRPr="00387C50" w:rsidRDefault="001B29DB" w:rsidP="00E32936">
      <w:pPr>
        <w:spacing w:line="360" w:lineRule="auto"/>
        <w:jc w:val="both"/>
        <w:rPr>
          <w:rFonts w:cstheme="minorHAnsi"/>
          <w:color w:val="000000" w:themeColor="text1"/>
        </w:rPr>
      </w:pPr>
    </w:p>
    <w:p w14:paraId="3BE8BEBC" w14:textId="22757420" w:rsidR="001B29DB" w:rsidRPr="00387C50" w:rsidRDefault="00387C50" w:rsidP="00E32936">
      <w:pPr>
        <w:pStyle w:val="Prrafodelista"/>
        <w:numPr>
          <w:ilvl w:val="0"/>
          <w:numId w:val="53"/>
        </w:numPr>
        <w:spacing w:line="360" w:lineRule="auto"/>
        <w:ind w:left="567" w:firstLine="0"/>
        <w:jc w:val="both"/>
        <w:rPr>
          <w:rFonts w:cstheme="minorHAnsi"/>
          <w:b/>
          <w:bCs/>
          <w:color w:val="000000" w:themeColor="text1"/>
          <w:sz w:val="24"/>
          <w:szCs w:val="24"/>
        </w:rPr>
      </w:pPr>
      <w:r w:rsidRPr="00387C50">
        <w:rPr>
          <w:rFonts w:cstheme="minorHAnsi"/>
          <w:b/>
          <w:bCs/>
          <w:color w:val="000000" w:themeColor="text1"/>
          <w:sz w:val="24"/>
          <w:szCs w:val="24"/>
        </w:rPr>
        <w:t>BI</w:t>
      </w:r>
      <w:r w:rsidR="001B29DB" w:rsidRPr="00387C50">
        <w:rPr>
          <w:rFonts w:cstheme="minorHAnsi"/>
          <w:b/>
          <w:bCs/>
          <w:color w:val="000000" w:themeColor="text1"/>
          <w:sz w:val="24"/>
          <w:szCs w:val="24"/>
        </w:rPr>
        <w:t>ENVENIDA</w:t>
      </w:r>
    </w:p>
    <w:p w14:paraId="208A6574" w14:textId="074CF8FD" w:rsidR="00BF6D9A" w:rsidRDefault="001B29DB" w:rsidP="00E32936">
      <w:pPr>
        <w:spacing w:line="360" w:lineRule="auto"/>
        <w:jc w:val="both"/>
        <w:rPr>
          <w:rFonts w:cstheme="minorHAnsi"/>
          <w:color w:val="000000" w:themeColor="text1"/>
        </w:rPr>
      </w:pPr>
      <w:r w:rsidRPr="00387C50">
        <w:rPr>
          <w:rFonts w:cstheme="minorHAnsi"/>
          <w:color w:val="000000" w:themeColor="text1"/>
        </w:rPr>
        <w:t>Estimado residente</w:t>
      </w:r>
      <w:r w:rsidR="009609E0">
        <w:rPr>
          <w:rFonts w:cstheme="minorHAnsi"/>
          <w:color w:val="000000" w:themeColor="text1"/>
        </w:rPr>
        <w:t xml:space="preserve">, ya </w:t>
      </w:r>
      <w:r w:rsidR="00171533">
        <w:rPr>
          <w:rFonts w:cstheme="minorHAnsi"/>
          <w:color w:val="000000" w:themeColor="text1"/>
        </w:rPr>
        <w:t>te</w:t>
      </w:r>
      <w:r w:rsidR="00DD2254">
        <w:rPr>
          <w:rFonts w:cstheme="minorHAnsi"/>
          <w:color w:val="000000" w:themeColor="text1"/>
        </w:rPr>
        <w:t xml:space="preserve"> habr</w:t>
      </w:r>
      <w:r w:rsidR="00171533">
        <w:rPr>
          <w:rFonts w:cstheme="minorHAnsi"/>
          <w:color w:val="000000" w:themeColor="text1"/>
        </w:rPr>
        <w:t>ás</w:t>
      </w:r>
      <w:r w:rsidR="009609E0">
        <w:rPr>
          <w:rFonts w:cstheme="minorHAnsi"/>
          <w:color w:val="000000" w:themeColor="text1"/>
        </w:rPr>
        <w:t xml:space="preserve"> dado cuenta que l</w:t>
      </w:r>
      <w:r w:rsidRPr="00387C50">
        <w:rPr>
          <w:rFonts w:cstheme="minorHAnsi"/>
          <w:color w:val="000000" w:themeColor="text1"/>
        </w:rPr>
        <w:t xml:space="preserve">a elección de la especialidad implica una decisión determinante en la vida de cualquier </w:t>
      </w:r>
      <w:r w:rsidR="009609E0">
        <w:rPr>
          <w:rFonts w:cstheme="minorHAnsi"/>
          <w:color w:val="000000" w:themeColor="text1"/>
        </w:rPr>
        <w:t xml:space="preserve">médico. Has elegido </w:t>
      </w:r>
      <w:r w:rsidR="00DD2254">
        <w:rPr>
          <w:rFonts w:cstheme="minorHAnsi"/>
          <w:color w:val="000000" w:themeColor="text1"/>
        </w:rPr>
        <w:t>la</w:t>
      </w:r>
      <w:r w:rsidR="009609E0">
        <w:rPr>
          <w:rFonts w:cstheme="minorHAnsi"/>
          <w:color w:val="000000" w:themeColor="text1"/>
        </w:rPr>
        <w:t xml:space="preserve"> especialidad de oftalmología,</w:t>
      </w:r>
      <w:r w:rsidR="00DD2254">
        <w:rPr>
          <w:rFonts w:cstheme="minorHAnsi"/>
          <w:color w:val="000000" w:themeColor="text1"/>
        </w:rPr>
        <w:t xml:space="preserve"> u</w:t>
      </w:r>
      <w:r w:rsidR="009609E0" w:rsidRPr="00387C50">
        <w:rPr>
          <w:rFonts w:cstheme="minorHAnsi"/>
          <w:color w:val="000000" w:themeColor="text1"/>
        </w:rPr>
        <w:t xml:space="preserve">na de las </w:t>
      </w:r>
      <w:r w:rsidR="00171533">
        <w:rPr>
          <w:rFonts w:cstheme="minorHAnsi"/>
          <w:color w:val="000000" w:themeColor="text1"/>
        </w:rPr>
        <w:t>ramas</w:t>
      </w:r>
      <w:r w:rsidR="009609E0" w:rsidRPr="00387C50">
        <w:rPr>
          <w:rFonts w:cstheme="minorHAnsi"/>
          <w:color w:val="000000" w:themeColor="text1"/>
        </w:rPr>
        <w:t xml:space="preserve"> más </w:t>
      </w:r>
      <w:r w:rsidR="009609E0">
        <w:rPr>
          <w:rFonts w:cstheme="minorHAnsi"/>
          <w:color w:val="000000" w:themeColor="text1"/>
        </w:rPr>
        <w:t>específicas</w:t>
      </w:r>
      <w:r w:rsidR="009609E0" w:rsidRPr="00387C50">
        <w:rPr>
          <w:rFonts w:cstheme="minorHAnsi"/>
          <w:color w:val="000000" w:themeColor="text1"/>
        </w:rPr>
        <w:t xml:space="preserve"> </w:t>
      </w:r>
      <w:r w:rsidR="00F451A3">
        <w:rPr>
          <w:rFonts w:cstheme="minorHAnsi"/>
          <w:color w:val="000000" w:themeColor="text1"/>
        </w:rPr>
        <w:t xml:space="preserve">que existe </w:t>
      </w:r>
      <w:r w:rsidR="009609E0">
        <w:rPr>
          <w:rFonts w:cstheme="minorHAnsi"/>
          <w:color w:val="000000" w:themeColor="text1"/>
        </w:rPr>
        <w:t xml:space="preserve">en el ámbito </w:t>
      </w:r>
      <w:r w:rsidR="009609E0" w:rsidRPr="00387C50">
        <w:rPr>
          <w:rFonts w:cstheme="minorHAnsi"/>
          <w:color w:val="000000" w:themeColor="text1"/>
        </w:rPr>
        <w:t xml:space="preserve">de la </w:t>
      </w:r>
      <w:r w:rsidR="00171533">
        <w:rPr>
          <w:rFonts w:cstheme="minorHAnsi"/>
          <w:color w:val="000000" w:themeColor="text1"/>
        </w:rPr>
        <w:t>m</w:t>
      </w:r>
      <w:r w:rsidR="009609E0" w:rsidRPr="00387C50">
        <w:rPr>
          <w:rFonts w:cstheme="minorHAnsi"/>
          <w:color w:val="000000" w:themeColor="text1"/>
        </w:rPr>
        <w:t>edicin</w:t>
      </w:r>
      <w:r w:rsidR="009609E0">
        <w:rPr>
          <w:rFonts w:cstheme="minorHAnsi"/>
          <w:color w:val="000000" w:themeColor="text1"/>
        </w:rPr>
        <w:t>a</w:t>
      </w:r>
      <w:r w:rsidR="00F451A3">
        <w:rPr>
          <w:rFonts w:cstheme="minorHAnsi"/>
          <w:color w:val="000000" w:themeColor="text1"/>
        </w:rPr>
        <w:t>,</w:t>
      </w:r>
      <w:r w:rsidR="009609E0">
        <w:rPr>
          <w:rFonts w:cstheme="minorHAnsi"/>
          <w:color w:val="000000" w:themeColor="text1"/>
        </w:rPr>
        <w:t xml:space="preserve"> que </w:t>
      </w:r>
      <w:r w:rsidR="00DD2254">
        <w:rPr>
          <w:rFonts w:cstheme="minorHAnsi"/>
          <w:color w:val="000000" w:themeColor="text1"/>
        </w:rPr>
        <w:t xml:space="preserve">además </w:t>
      </w:r>
      <w:r w:rsidRPr="00387C50">
        <w:rPr>
          <w:rFonts w:cstheme="minorHAnsi"/>
          <w:color w:val="000000" w:themeColor="text1"/>
        </w:rPr>
        <w:t>conlleva una dedicación y</w:t>
      </w:r>
      <w:r w:rsidR="009609E0">
        <w:rPr>
          <w:rFonts w:cstheme="minorHAnsi"/>
          <w:color w:val="000000" w:themeColor="text1"/>
        </w:rPr>
        <w:t xml:space="preserve"> un</w:t>
      </w:r>
      <w:r w:rsidRPr="00387C50">
        <w:rPr>
          <w:rFonts w:cstheme="minorHAnsi"/>
          <w:color w:val="000000" w:themeColor="text1"/>
        </w:rPr>
        <w:t xml:space="preserve"> sacrificio que la sitúan </w:t>
      </w:r>
      <w:r w:rsidR="009609E0">
        <w:rPr>
          <w:rFonts w:cstheme="minorHAnsi"/>
          <w:color w:val="000000" w:themeColor="text1"/>
        </w:rPr>
        <w:t xml:space="preserve">entre las especialidades con mayor </w:t>
      </w:r>
      <w:r w:rsidRPr="00387C50">
        <w:rPr>
          <w:rFonts w:cstheme="minorHAnsi"/>
          <w:color w:val="000000" w:themeColor="text1"/>
        </w:rPr>
        <w:t>nivel de exigencia. La elección de nuestro hospital, el Complejo Hospitalario Universitario de Badajoz, puede ofrecerte una formación</w:t>
      </w:r>
      <w:r w:rsidR="00FF5CBA">
        <w:rPr>
          <w:rFonts w:cstheme="minorHAnsi"/>
          <w:color w:val="000000" w:themeColor="text1"/>
        </w:rPr>
        <w:t xml:space="preserve"> altamente cualificada</w:t>
      </w:r>
      <w:r w:rsidR="00DD2254">
        <w:rPr>
          <w:rFonts w:cstheme="minorHAnsi"/>
          <w:color w:val="000000" w:themeColor="text1"/>
        </w:rPr>
        <w:t>: e</w:t>
      </w:r>
      <w:r w:rsidR="009609E0">
        <w:rPr>
          <w:rFonts w:cstheme="minorHAnsi"/>
          <w:color w:val="000000" w:themeColor="text1"/>
        </w:rPr>
        <w:t>s un servicio que cuenta c</w:t>
      </w:r>
      <w:r w:rsidRPr="00387C50">
        <w:rPr>
          <w:rFonts w:cstheme="minorHAnsi"/>
          <w:color w:val="000000" w:themeColor="text1"/>
        </w:rPr>
        <w:t>on</w:t>
      </w:r>
      <w:r w:rsidR="00F451A3">
        <w:rPr>
          <w:rFonts w:cstheme="minorHAnsi"/>
          <w:color w:val="000000" w:themeColor="text1"/>
        </w:rPr>
        <w:t xml:space="preserve"> amplia</w:t>
      </w:r>
      <w:r w:rsidRPr="00387C50">
        <w:rPr>
          <w:rFonts w:cstheme="minorHAnsi"/>
          <w:color w:val="000000" w:themeColor="text1"/>
        </w:rPr>
        <w:t xml:space="preserve"> experiencia en la formación de residentes</w:t>
      </w:r>
      <w:r w:rsidR="00BF6D9A">
        <w:rPr>
          <w:rFonts w:cstheme="minorHAnsi"/>
          <w:color w:val="000000" w:themeColor="text1"/>
        </w:rPr>
        <w:t>,</w:t>
      </w:r>
      <w:r w:rsidRPr="00387C50">
        <w:rPr>
          <w:rFonts w:cstheme="minorHAnsi"/>
          <w:color w:val="000000" w:themeColor="text1"/>
        </w:rPr>
        <w:t xml:space="preserve"> d</w:t>
      </w:r>
      <w:r w:rsidR="00BF6D9A">
        <w:rPr>
          <w:rFonts w:cstheme="minorHAnsi"/>
          <w:color w:val="000000" w:themeColor="text1"/>
        </w:rPr>
        <w:t>e</w:t>
      </w:r>
      <w:r w:rsidRPr="00387C50">
        <w:rPr>
          <w:rFonts w:cstheme="minorHAnsi"/>
          <w:color w:val="000000" w:themeColor="text1"/>
        </w:rPr>
        <w:t xml:space="preserve"> más de </w:t>
      </w:r>
      <w:r w:rsidR="00614FF4">
        <w:rPr>
          <w:rFonts w:cstheme="minorHAnsi"/>
          <w:color w:val="000000" w:themeColor="text1"/>
        </w:rPr>
        <w:t>4</w:t>
      </w:r>
      <w:r w:rsidRPr="00387C50">
        <w:rPr>
          <w:rFonts w:cstheme="minorHAnsi"/>
          <w:color w:val="000000" w:themeColor="text1"/>
        </w:rPr>
        <w:t>0 años</w:t>
      </w:r>
      <w:r w:rsidR="00BF6D9A">
        <w:rPr>
          <w:rFonts w:cstheme="minorHAnsi"/>
          <w:color w:val="000000" w:themeColor="text1"/>
        </w:rPr>
        <w:t>,</w:t>
      </w:r>
      <w:r w:rsidR="00FF5CBA">
        <w:rPr>
          <w:rFonts w:cstheme="minorHAnsi"/>
          <w:color w:val="000000" w:themeColor="text1"/>
        </w:rPr>
        <w:t xml:space="preserve"> y es además un servicio</w:t>
      </w:r>
      <w:r w:rsidRPr="00387C50">
        <w:rPr>
          <w:rFonts w:cstheme="minorHAnsi"/>
          <w:color w:val="000000" w:themeColor="text1"/>
        </w:rPr>
        <w:t xml:space="preserve"> de los más completo</w:t>
      </w:r>
      <w:r w:rsidR="001C3B0F">
        <w:rPr>
          <w:rFonts w:cstheme="minorHAnsi"/>
          <w:color w:val="000000" w:themeColor="text1"/>
        </w:rPr>
        <w:t>s</w:t>
      </w:r>
      <w:r w:rsidRPr="00387C50">
        <w:rPr>
          <w:rFonts w:cstheme="minorHAnsi"/>
          <w:color w:val="000000" w:themeColor="text1"/>
        </w:rPr>
        <w:t xml:space="preserve"> a nivel nacional </w:t>
      </w:r>
      <w:r w:rsidR="009609E0">
        <w:rPr>
          <w:rFonts w:cstheme="minorHAnsi"/>
          <w:color w:val="000000" w:themeColor="text1"/>
        </w:rPr>
        <w:t>que cuenta con</w:t>
      </w:r>
      <w:r w:rsidRPr="00387C50">
        <w:rPr>
          <w:rFonts w:cstheme="minorHAnsi"/>
          <w:color w:val="000000" w:themeColor="text1"/>
        </w:rPr>
        <w:t xml:space="preserve"> cirugía avanzada en todos los campos de la especialidad y </w:t>
      </w:r>
      <w:r w:rsidR="000E005B">
        <w:rPr>
          <w:rFonts w:cstheme="minorHAnsi"/>
          <w:color w:val="000000" w:themeColor="text1"/>
        </w:rPr>
        <w:t xml:space="preserve">en el que se </w:t>
      </w:r>
      <w:r w:rsidRPr="00387C50">
        <w:rPr>
          <w:rFonts w:cstheme="minorHAnsi"/>
          <w:color w:val="000000" w:themeColor="text1"/>
        </w:rPr>
        <w:t xml:space="preserve">ofrece una formación </w:t>
      </w:r>
      <w:r w:rsidR="00DD2254">
        <w:rPr>
          <w:rFonts w:cstheme="minorHAnsi"/>
          <w:color w:val="000000" w:themeColor="text1"/>
        </w:rPr>
        <w:t>integral p</w:t>
      </w:r>
      <w:r w:rsidRPr="00387C50">
        <w:rPr>
          <w:rFonts w:cstheme="minorHAnsi"/>
          <w:color w:val="000000" w:themeColor="text1"/>
        </w:rPr>
        <w:t xml:space="preserve">ara el residente. </w:t>
      </w:r>
      <w:r w:rsidR="009609E0">
        <w:rPr>
          <w:rFonts w:cstheme="minorHAnsi"/>
          <w:color w:val="000000" w:themeColor="text1"/>
        </w:rPr>
        <w:t>E</w:t>
      </w:r>
      <w:r w:rsidRPr="00387C50">
        <w:rPr>
          <w:rFonts w:cstheme="minorHAnsi"/>
          <w:color w:val="000000" w:themeColor="text1"/>
        </w:rPr>
        <w:t>s</w:t>
      </w:r>
      <w:r w:rsidR="009609E0">
        <w:rPr>
          <w:rFonts w:cstheme="minorHAnsi"/>
          <w:color w:val="000000" w:themeColor="text1"/>
        </w:rPr>
        <w:t xml:space="preserve"> además</w:t>
      </w:r>
      <w:r w:rsidRPr="00387C50">
        <w:rPr>
          <w:rFonts w:cstheme="minorHAnsi"/>
          <w:color w:val="000000" w:themeColor="text1"/>
        </w:rPr>
        <w:t xml:space="preserve"> un hospital universitario con formación de estudiantes en Medicina y </w:t>
      </w:r>
      <w:r w:rsidR="009609E0">
        <w:rPr>
          <w:rFonts w:cstheme="minorHAnsi"/>
          <w:color w:val="000000" w:themeColor="text1"/>
        </w:rPr>
        <w:t xml:space="preserve">que cuenta con la </w:t>
      </w:r>
      <w:r w:rsidRPr="00387C50">
        <w:rPr>
          <w:rFonts w:cstheme="minorHAnsi"/>
          <w:color w:val="000000" w:themeColor="text1"/>
        </w:rPr>
        <w:t>posibilidad de proyección y colaboración con la Universidad de Extremadura.</w:t>
      </w:r>
    </w:p>
    <w:p w14:paraId="7D3B0C06" w14:textId="2EF8BF21" w:rsidR="000E005B" w:rsidRDefault="001B29DB" w:rsidP="00E32936">
      <w:pPr>
        <w:spacing w:line="360" w:lineRule="auto"/>
        <w:jc w:val="both"/>
        <w:rPr>
          <w:rFonts w:cstheme="minorHAnsi"/>
          <w:color w:val="000000" w:themeColor="text1"/>
        </w:rPr>
      </w:pPr>
      <w:r w:rsidRPr="00387C50">
        <w:rPr>
          <w:rFonts w:cstheme="minorHAnsi"/>
          <w:color w:val="000000" w:themeColor="text1"/>
        </w:rPr>
        <w:t xml:space="preserve">La residencia </w:t>
      </w:r>
      <w:r w:rsidR="00F451A3">
        <w:rPr>
          <w:rFonts w:cstheme="minorHAnsi"/>
          <w:color w:val="000000" w:themeColor="text1"/>
        </w:rPr>
        <w:t xml:space="preserve">de oftalmología </w:t>
      </w:r>
      <w:r w:rsidRPr="00387C50">
        <w:rPr>
          <w:rFonts w:cstheme="minorHAnsi"/>
          <w:color w:val="000000" w:themeColor="text1"/>
        </w:rPr>
        <w:t xml:space="preserve">es una etapa dura, </w:t>
      </w:r>
      <w:r w:rsidR="009609E0">
        <w:rPr>
          <w:rFonts w:cstheme="minorHAnsi"/>
          <w:color w:val="000000" w:themeColor="text1"/>
        </w:rPr>
        <w:t>que implic</w:t>
      </w:r>
      <w:r w:rsidR="00DD2254">
        <w:rPr>
          <w:rFonts w:cstheme="minorHAnsi"/>
          <w:color w:val="000000" w:themeColor="text1"/>
        </w:rPr>
        <w:t>a</w:t>
      </w:r>
      <w:r w:rsidRPr="00387C50">
        <w:rPr>
          <w:rFonts w:cstheme="minorHAnsi"/>
          <w:color w:val="000000" w:themeColor="text1"/>
        </w:rPr>
        <w:t xml:space="preserve"> muchas horas de estudio y dedicación</w:t>
      </w:r>
      <w:r w:rsidR="00614FF4" w:rsidRPr="00387C50">
        <w:rPr>
          <w:rFonts w:cstheme="minorHAnsi"/>
          <w:color w:val="000000" w:themeColor="text1"/>
        </w:rPr>
        <w:t>,</w:t>
      </w:r>
      <w:r w:rsidRPr="00387C50">
        <w:rPr>
          <w:rFonts w:cstheme="minorHAnsi"/>
          <w:color w:val="000000" w:themeColor="text1"/>
        </w:rPr>
        <w:t xml:space="preserve"> pero </w:t>
      </w:r>
      <w:r w:rsidR="009609E0">
        <w:rPr>
          <w:rFonts w:cstheme="minorHAnsi"/>
          <w:color w:val="000000" w:themeColor="text1"/>
        </w:rPr>
        <w:t>después</w:t>
      </w:r>
      <w:r w:rsidRPr="00387C50">
        <w:rPr>
          <w:rFonts w:cstheme="minorHAnsi"/>
          <w:color w:val="000000" w:themeColor="text1"/>
        </w:rPr>
        <w:t xml:space="preserve"> de todo </w:t>
      </w:r>
      <w:r w:rsidR="00F451A3">
        <w:rPr>
          <w:rFonts w:cstheme="minorHAnsi"/>
          <w:color w:val="000000" w:themeColor="text1"/>
        </w:rPr>
        <w:t xml:space="preserve">se trata de </w:t>
      </w:r>
      <w:r w:rsidR="009609E0">
        <w:rPr>
          <w:rFonts w:cstheme="minorHAnsi"/>
          <w:color w:val="000000" w:themeColor="text1"/>
        </w:rPr>
        <w:t xml:space="preserve">una especialidad sumamente </w:t>
      </w:r>
      <w:r w:rsidRPr="00387C50">
        <w:rPr>
          <w:rFonts w:cstheme="minorHAnsi"/>
          <w:color w:val="000000" w:themeColor="text1"/>
        </w:rPr>
        <w:t>gratificante, probablemente la mejor especialidad que pued</w:t>
      </w:r>
      <w:r w:rsidR="00B469DA">
        <w:rPr>
          <w:rFonts w:cstheme="minorHAnsi"/>
          <w:color w:val="000000" w:themeColor="text1"/>
        </w:rPr>
        <w:t>a</w:t>
      </w:r>
      <w:r w:rsidRPr="00387C50">
        <w:rPr>
          <w:rFonts w:cstheme="minorHAnsi"/>
          <w:color w:val="000000" w:themeColor="text1"/>
        </w:rPr>
        <w:t xml:space="preserve">s elegir. En este periodo </w:t>
      </w:r>
      <w:r w:rsidR="000E005B">
        <w:rPr>
          <w:rFonts w:cstheme="minorHAnsi"/>
          <w:color w:val="000000" w:themeColor="text1"/>
        </w:rPr>
        <w:t xml:space="preserve">que ahora comienza </w:t>
      </w:r>
      <w:r w:rsidRPr="00387C50">
        <w:rPr>
          <w:rFonts w:cstheme="minorHAnsi"/>
          <w:color w:val="000000" w:themeColor="text1"/>
        </w:rPr>
        <w:t>esperamos poder ayudarte</w:t>
      </w:r>
      <w:r w:rsidR="00B469DA">
        <w:rPr>
          <w:rFonts w:cstheme="minorHAnsi"/>
          <w:color w:val="000000" w:themeColor="text1"/>
        </w:rPr>
        <w:t xml:space="preserve"> y acompañarte,</w:t>
      </w:r>
      <w:r w:rsidRPr="00387C50">
        <w:rPr>
          <w:rFonts w:cstheme="minorHAnsi"/>
          <w:color w:val="000000" w:themeColor="text1"/>
        </w:rPr>
        <w:t xml:space="preserve"> </w:t>
      </w:r>
      <w:r w:rsidR="000E005B">
        <w:rPr>
          <w:rFonts w:cstheme="minorHAnsi"/>
          <w:color w:val="000000" w:themeColor="text1"/>
        </w:rPr>
        <w:t>hasta</w:t>
      </w:r>
      <w:r w:rsidRPr="00387C50">
        <w:rPr>
          <w:rFonts w:cstheme="minorHAnsi"/>
          <w:color w:val="000000" w:themeColor="text1"/>
        </w:rPr>
        <w:t xml:space="preserve"> convertirte en un gran profesional con gran formación teórica, práctica, docente e investigadora, consiguiendo que tu proceso formativo sea lo más completo posible.</w:t>
      </w:r>
    </w:p>
    <w:p w14:paraId="4F2EFFD4" w14:textId="481D05A2" w:rsidR="001B29DB" w:rsidRDefault="001B29DB" w:rsidP="00E32936">
      <w:pPr>
        <w:spacing w:line="360" w:lineRule="auto"/>
        <w:jc w:val="both"/>
        <w:rPr>
          <w:rFonts w:cstheme="minorHAnsi"/>
          <w:color w:val="000000" w:themeColor="text1"/>
        </w:rPr>
      </w:pPr>
      <w:r w:rsidRPr="00387C50">
        <w:rPr>
          <w:rFonts w:cstheme="minorHAnsi"/>
          <w:color w:val="000000" w:themeColor="text1"/>
        </w:rPr>
        <w:t xml:space="preserve">A </w:t>
      </w:r>
      <w:r w:rsidR="00614FF4" w:rsidRPr="00387C50">
        <w:rPr>
          <w:rFonts w:cstheme="minorHAnsi"/>
          <w:color w:val="000000" w:themeColor="text1"/>
        </w:rPr>
        <w:t>continuación,</w:t>
      </w:r>
      <w:r w:rsidRPr="00387C50">
        <w:rPr>
          <w:rFonts w:cstheme="minorHAnsi"/>
          <w:color w:val="000000" w:themeColor="text1"/>
        </w:rPr>
        <w:t xml:space="preserve"> se expone el programa formativo de nuestro hospital.</w:t>
      </w:r>
    </w:p>
    <w:p w14:paraId="1CA95674" w14:textId="77777777" w:rsidR="00E32936" w:rsidRDefault="001B29DB" w:rsidP="00D00253">
      <w:pPr>
        <w:pStyle w:val="Prrafodelista"/>
        <w:numPr>
          <w:ilvl w:val="0"/>
          <w:numId w:val="53"/>
        </w:numPr>
        <w:spacing w:line="480" w:lineRule="auto"/>
        <w:ind w:left="567" w:firstLine="0"/>
        <w:jc w:val="both"/>
        <w:rPr>
          <w:rFonts w:cstheme="minorHAnsi"/>
          <w:b/>
          <w:bCs/>
          <w:color w:val="000000" w:themeColor="text1"/>
          <w:sz w:val="24"/>
          <w:szCs w:val="24"/>
        </w:rPr>
      </w:pPr>
      <w:r w:rsidRPr="00387C50">
        <w:rPr>
          <w:rFonts w:cstheme="minorHAnsi"/>
          <w:b/>
          <w:bCs/>
          <w:color w:val="000000" w:themeColor="text1"/>
          <w:sz w:val="24"/>
          <w:szCs w:val="24"/>
        </w:rPr>
        <w:t xml:space="preserve">UNIDAD DOCENTE DE </w:t>
      </w:r>
      <w:r w:rsidR="00FC797D" w:rsidRPr="00387C50">
        <w:rPr>
          <w:rFonts w:cstheme="minorHAnsi"/>
          <w:b/>
          <w:bCs/>
          <w:color w:val="000000" w:themeColor="text1"/>
          <w:sz w:val="24"/>
          <w:szCs w:val="24"/>
        </w:rPr>
        <w:t>OFTALMOLOGÍA</w:t>
      </w:r>
    </w:p>
    <w:p w14:paraId="2C341161" w14:textId="44C03475" w:rsidR="00387C50" w:rsidRPr="00E32936" w:rsidRDefault="000B52AA" w:rsidP="00D00253">
      <w:pPr>
        <w:pStyle w:val="Prrafodelista"/>
        <w:numPr>
          <w:ilvl w:val="1"/>
          <w:numId w:val="53"/>
        </w:numPr>
        <w:spacing w:line="480" w:lineRule="auto"/>
        <w:ind w:left="851" w:firstLine="0"/>
        <w:jc w:val="both"/>
        <w:rPr>
          <w:rFonts w:cstheme="minorHAnsi"/>
          <w:b/>
          <w:bCs/>
          <w:color w:val="000000" w:themeColor="text1"/>
          <w:sz w:val="24"/>
          <w:szCs w:val="24"/>
        </w:rPr>
      </w:pPr>
      <w:r w:rsidRPr="00E32936">
        <w:rPr>
          <w:rFonts w:cstheme="minorHAnsi"/>
          <w:b/>
          <w:bCs/>
          <w:color w:val="000000" w:themeColor="text1"/>
          <w:u w:val="single"/>
        </w:rPr>
        <w:t>ESTRUCTURA FÍSICA</w:t>
      </w:r>
    </w:p>
    <w:p w14:paraId="0EAAD400" w14:textId="0DE8977F" w:rsidR="0053032B" w:rsidRPr="00387C50" w:rsidRDefault="001B29DB" w:rsidP="00E32936">
      <w:pPr>
        <w:spacing w:line="360" w:lineRule="auto"/>
        <w:jc w:val="both"/>
        <w:rPr>
          <w:rFonts w:cstheme="minorHAnsi"/>
          <w:color w:val="000000" w:themeColor="text1"/>
        </w:rPr>
      </w:pPr>
      <w:r w:rsidRPr="00387C50">
        <w:rPr>
          <w:rFonts w:cstheme="minorHAnsi"/>
          <w:color w:val="000000" w:themeColor="text1"/>
        </w:rPr>
        <w:t xml:space="preserve">El Complejo Hospitalario Universitario de Badajoz (CHUB) consta de </w:t>
      </w:r>
      <w:r w:rsidR="00171533">
        <w:rPr>
          <w:rFonts w:cstheme="minorHAnsi"/>
          <w:color w:val="000000" w:themeColor="text1"/>
        </w:rPr>
        <w:t>dos</w:t>
      </w:r>
      <w:r w:rsidRPr="00387C50">
        <w:rPr>
          <w:rFonts w:cstheme="minorHAnsi"/>
          <w:color w:val="000000" w:themeColor="text1"/>
        </w:rPr>
        <w:t xml:space="preserve"> hospitales ubicados en la ciudad</w:t>
      </w:r>
      <w:r w:rsidR="00BF6D9A">
        <w:rPr>
          <w:rFonts w:cstheme="minorHAnsi"/>
          <w:color w:val="000000" w:themeColor="text1"/>
        </w:rPr>
        <w:t xml:space="preserve"> de Badajoz:</w:t>
      </w:r>
      <w:r w:rsidRPr="00387C50">
        <w:rPr>
          <w:rFonts w:cstheme="minorHAnsi"/>
          <w:color w:val="000000" w:themeColor="text1"/>
        </w:rPr>
        <w:t xml:space="preserve"> el Hospital Universitario de Badajoz y el complejo Hospital Perpetuo </w:t>
      </w:r>
      <w:r w:rsidRPr="00387C50">
        <w:rPr>
          <w:rFonts w:cstheme="minorHAnsi"/>
          <w:color w:val="000000" w:themeColor="text1"/>
        </w:rPr>
        <w:lastRenderedPageBreak/>
        <w:t>Socorro-Materno Infantil. La actividad de la especialidad de Oftalmología se vehicula a través del Servicio de Oftalmología</w:t>
      </w:r>
      <w:r w:rsidR="0025452E" w:rsidRPr="00387C50">
        <w:rPr>
          <w:rFonts w:cstheme="minorHAnsi"/>
          <w:color w:val="000000" w:themeColor="text1"/>
        </w:rPr>
        <w:t>, ubicado estructuralmente en el Hospital Perpetuo Socorro</w:t>
      </w:r>
      <w:r w:rsidR="00BF6D9A">
        <w:rPr>
          <w:rFonts w:cstheme="minorHAnsi"/>
          <w:color w:val="000000" w:themeColor="text1"/>
        </w:rPr>
        <w:t>. La actividad diaria se lleva a cabo en:</w:t>
      </w:r>
    </w:p>
    <w:p w14:paraId="4F928689" w14:textId="77777777" w:rsidR="00E32936" w:rsidRDefault="0053032B" w:rsidP="00E32936">
      <w:pPr>
        <w:pStyle w:val="Prrafodelista"/>
        <w:numPr>
          <w:ilvl w:val="0"/>
          <w:numId w:val="11"/>
        </w:numPr>
        <w:spacing w:line="360" w:lineRule="auto"/>
        <w:ind w:left="567" w:firstLine="0"/>
        <w:jc w:val="both"/>
        <w:rPr>
          <w:rFonts w:cstheme="minorHAnsi"/>
          <w:color w:val="000000" w:themeColor="text1"/>
        </w:rPr>
      </w:pPr>
      <w:r w:rsidRPr="00E32936">
        <w:rPr>
          <w:rFonts w:cstheme="minorHAnsi"/>
          <w:b/>
          <w:bCs/>
          <w:color w:val="000000" w:themeColor="text1"/>
        </w:rPr>
        <w:t>Policlínica de Oftalmología</w:t>
      </w:r>
      <w:r w:rsidRPr="00E32936">
        <w:rPr>
          <w:rFonts w:cstheme="minorHAnsi"/>
          <w:color w:val="000000" w:themeColor="text1"/>
        </w:rPr>
        <w:t>:</w:t>
      </w:r>
      <w:r w:rsidR="00BF6D9A" w:rsidRPr="00E32936">
        <w:rPr>
          <w:rFonts w:cstheme="minorHAnsi"/>
          <w:color w:val="000000" w:themeColor="text1"/>
        </w:rPr>
        <w:t xml:space="preserve"> donde podremos encontrar</w:t>
      </w:r>
    </w:p>
    <w:p w14:paraId="3128EA46" w14:textId="77777777" w:rsidR="00E32936" w:rsidRDefault="0053032B" w:rsidP="00E32936">
      <w:pPr>
        <w:pStyle w:val="Prrafodelista"/>
        <w:numPr>
          <w:ilvl w:val="1"/>
          <w:numId w:val="11"/>
        </w:numPr>
        <w:spacing w:line="360" w:lineRule="auto"/>
        <w:ind w:left="851" w:firstLine="0"/>
        <w:jc w:val="both"/>
        <w:rPr>
          <w:rFonts w:cstheme="minorHAnsi"/>
          <w:color w:val="000000" w:themeColor="text1"/>
        </w:rPr>
      </w:pPr>
      <w:r w:rsidRPr="00E32936">
        <w:rPr>
          <w:rFonts w:cstheme="minorHAnsi"/>
          <w:color w:val="000000" w:themeColor="text1"/>
        </w:rPr>
        <w:t>5 consultas de Especialidad al día</w:t>
      </w:r>
    </w:p>
    <w:p w14:paraId="79ADE82E" w14:textId="77777777" w:rsidR="00E32936" w:rsidRDefault="0053032B" w:rsidP="00E32936">
      <w:pPr>
        <w:pStyle w:val="Prrafodelista"/>
        <w:numPr>
          <w:ilvl w:val="1"/>
          <w:numId w:val="11"/>
        </w:numPr>
        <w:spacing w:line="360" w:lineRule="auto"/>
        <w:ind w:left="851" w:firstLine="0"/>
        <w:jc w:val="both"/>
        <w:rPr>
          <w:rFonts w:cstheme="minorHAnsi"/>
          <w:color w:val="000000" w:themeColor="text1"/>
        </w:rPr>
      </w:pPr>
      <w:r w:rsidRPr="00E32936">
        <w:rPr>
          <w:rFonts w:cstheme="minorHAnsi"/>
          <w:color w:val="000000" w:themeColor="text1"/>
        </w:rPr>
        <w:t xml:space="preserve">Pruebas </w:t>
      </w:r>
      <w:r w:rsidR="00171533" w:rsidRPr="00E32936">
        <w:rPr>
          <w:rFonts w:cstheme="minorHAnsi"/>
          <w:color w:val="000000" w:themeColor="text1"/>
        </w:rPr>
        <w:t>complementarias</w:t>
      </w:r>
      <w:r w:rsidRPr="00E32936">
        <w:rPr>
          <w:rFonts w:cstheme="minorHAnsi"/>
          <w:color w:val="000000" w:themeColor="text1"/>
        </w:rPr>
        <w:t>:</w:t>
      </w:r>
    </w:p>
    <w:p w14:paraId="10DE6E91" w14:textId="77CC74E8" w:rsidR="00387C50" w:rsidRPr="00E32936" w:rsidRDefault="00BF6D9A" w:rsidP="00E32936">
      <w:pPr>
        <w:pStyle w:val="Prrafodelista"/>
        <w:numPr>
          <w:ilvl w:val="2"/>
          <w:numId w:val="54"/>
        </w:numPr>
        <w:spacing w:line="360" w:lineRule="auto"/>
        <w:ind w:left="1134" w:firstLine="0"/>
        <w:jc w:val="both"/>
        <w:rPr>
          <w:rFonts w:cstheme="minorHAnsi"/>
          <w:color w:val="000000" w:themeColor="text1"/>
        </w:rPr>
      </w:pPr>
      <w:r w:rsidRPr="00E32936">
        <w:rPr>
          <w:rFonts w:cstheme="minorHAnsi"/>
          <w:color w:val="000000" w:themeColor="text1"/>
        </w:rPr>
        <w:t>AGF e ICG (angio</w:t>
      </w:r>
      <w:r w:rsidR="00E95D04" w:rsidRPr="00E32936">
        <w:rPr>
          <w:rFonts w:cstheme="minorHAnsi"/>
          <w:color w:val="000000" w:themeColor="text1"/>
        </w:rPr>
        <w:t>g</w:t>
      </w:r>
      <w:r w:rsidRPr="00E32936">
        <w:rPr>
          <w:rFonts w:cstheme="minorHAnsi"/>
          <w:color w:val="000000" w:themeColor="text1"/>
        </w:rPr>
        <w:t>raf</w:t>
      </w:r>
      <w:r w:rsidR="00E95D04" w:rsidRPr="00E32936">
        <w:rPr>
          <w:rFonts w:cstheme="minorHAnsi"/>
          <w:color w:val="000000" w:themeColor="text1"/>
        </w:rPr>
        <w:t>í</w:t>
      </w:r>
      <w:r w:rsidRPr="00E32936">
        <w:rPr>
          <w:rFonts w:cstheme="minorHAnsi"/>
          <w:color w:val="000000" w:themeColor="text1"/>
        </w:rPr>
        <w:t xml:space="preserve">a </w:t>
      </w:r>
      <w:proofErr w:type="spellStart"/>
      <w:r w:rsidRPr="00E32936">
        <w:rPr>
          <w:rFonts w:cstheme="minorHAnsi"/>
          <w:color w:val="000000" w:themeColor="text1"/>
        </w:rPr>
        <w:t>fluoresceínica</w:t>
      </w:r>
      <w:proofErr w:type="spellEnd"/>
      <w:r w:rsidRPr="00E32936">
        <w:rPr>
          <w:rFonts w:cstheme="minorHAnsi"/>
          <w:color w:val="000000" w:themeColor="text1"/>
        </w:rPr>
        <w:t xml:space="preserve"> y verde indocianina)</w:t>
      </w:r>
    </w:p>
    <w:p w14:paraId="6F050ED7" w14:textId="1676A333" w:rsidR="00BF6D9A" w:rsidRDefault="00BF6D9A" w:rsidP="00E32936">
      <w:pPr>
        <w:pStyle w:val="Prrafodelista"/>
        <w:numPr>
          <w:ilvl w:val="2"/>
          <w:numId w:val="54"/>
        </w:numPr>
        <w:spacing w:line="360" w:lineRule="auto"/>
        <w:ind w:left="1134" w:firstLine="0"/>
        <w:jc w:val="both"/>
        <w:rPr>
          <w:rFonts w:cstheme="minorHAnsi"/>
          <w:color w:val="000000" w:themeColor="text1"/>
        </w:rPr>
      </w:pPr>
      <w:r>
        <w:rPr>
          <w:rFonts w:cstheme="minorHAnsi"/>
          <w:color w:val="000000" w:themeColor="text1"/>
        </w:rPr>
        <w:t>Retinografía</w:t>
      </w:r>
    </w:p>
    <w:p w14:paraId="41EFEF2F" w14:textId="376C4885" w:rsidR="00BF6D9A" w:rsidRDefault="00171533" w:rsidP="00E32936">
      <w:pPr>
        <w:pStyle w:val="Prrafodelista"/>
        <w:numPr>
          <w:ilvl w:val="2"/>
          <w:numId w:val="54"/>
        </w:numPr>
        <w:spacing w:line="360" w:lineRule="auto"/>
        <w:ind w:left="1134" w:firstLine="0"/>
        <w:jc w:val="both"/>
        <w:rPr>
          <w:rFonts w:cstheme="minorHAnsi"/>
          <w:color w:val="000000" w:themeColor="text1"/>
        </w:rPr>
      </w:pPr>
      <w:r>
        <w:rPr>
          <w:rFonts w:cstheme="minorHAnsi"/>
          <w:color w:val="000000" w:themeColor="text1"/>
        </w:rPr>
        <w:t>Biometría</w:t>
      </w:r>
      <w:r w:rsidR="00BF6D9A">
        <w:rPr>
          <w:rFonts w:cstheme="minorHAnsi"/>
          <w:color w:val="000000" w:themeColor="text1"/>
        </w:rPr>
        <w:t xml:space="preserve"> (</w:t>
      </w:r>
      <w:r>
        <w:rPr>
          <w:rFonts w:cstheme="minorHAnsi"/>
          <w:color w:val="000000" w:themeColor="text1"/>
        </w:rPr>
        <w:t>biómetro óptico y ultrasónico)</w:t>
      </w:r>
    </w:p>
    <w:p w14:paraId="1F382AEC" w14:textId="34A82213" w:rsidR="00387C50" w:rsidRDefault="0053032B" w:rsidP="00E32936">
      <w:pPr>
        <w:pStyle w:val="Prrafodelista"/>
        <w:numPr>
          <w:ilvl w:val="2"/>
          <w:numId w:val="54"/>
        </w:numPr>
        <w:spacing w:line="360" w:lineRule="auto"/>
        <w:ind w:left="1134" w:firstLine="0"/>
        <w:jc w:val="both"/>
        <w:rPr>
          <w:rFonts w:cstheme="minorHAnsi"/>
          <w:color w:val="000000" w:themeColor="text1"/>
        </w:rPr>
      </w:pPr>
      <w:r w:rsidRPr="00387C50">
        <w:rPr>
          <w:rFonts w:cstheme="minorHAnsi"/>
          <w:color w:val="000000" w:themeColor="text1"/>
        </w:rPr>
        <w:t>Campimetría</w:t>
      </w:r>
      <w:r w:rsidR="00BF6D9A">
        <w:rPr>
          <w:rFonts w:cstheme="minorHAnsi"/>
          <w:color w:val="000000" w:themeColor="text1"/>
        </w:rPr>
        <w:t xml:space="preserve"> </w:t>
      </w:r>
      <w:proofErr w:type="spellStart"/>
      <w:r w:rsidR="00BF6D9A">
        <w:rPr>
          <w:rFonts w:cstheme="minorHAnsi"/>
          <w:color w:val="000000" w:themeColor="text1"/>
        </w:rPr>
        <w:t>computerizada</w:t>
      </w:r>
      <w:proofErr w:type="spellEnd"/>
    </w:p>
    <w:p w14:paraId="7B0FD0C3" w14:textId="14B63819" w:rsidR="00387C50" w:rsidRDefault="0053032B" w:rsidP="00E32936">
      <w:pPr>
        <w:pStyle w:val="Prrafodelista"/>
        <w:numPr>
          <w:ilvl w:val="2"/>
          <w:numId w:val="54"/>
        </w:numPr>
        <w:spacing w:line="360" w:lineRule="auto"/>
        <w:ind w:left="1134" w:firstLine="0"/>
        <w:jc w:val="both"/>
        <w:rPr>
          <w:rFonts w:cstheme="minorHAnsi"/>
          <w:color w:val="000000" w:themeColor="text1"/>
        </w:rPr>
      </w:pPr>
      <w:r w:rsidRPr="00387C50">
        <w:rPr>
          <w:rFonts w:cstheme="minorHAnsi"/>
          <w:color w:val="000000" w:themeColor="text1"/>
        </w:rPr>
        <w:t>Topografía</w:t>
      </w:r>
      <w:r w:rsidR="00BF6D9A">
        <w:rPr>
          <w:rFonts w:cstheme="minorHAnsi"/>
          <w:color w:val="000000" w:themeColor="text1"/>
        </w:rPr>
        <w:t xml:space="preserve"> corneal </w:t>
      </w:r>
    </w:p>
    <w:p w14:paraId="29D2F4BA" w14:textId="02C66DA1" w:rsidR="00387C50" w:rsidRDefault="00171533" w:rsidP="00E32936">
      <w:pPr>
        <w:pStyle w:val="Prrafodelista"/>
        <w:numPr>
          <w:ilvl w:val="2"/>
          <w:numId w:val="54"/>
        </w:numPr>
        <w:spacing w:line="360" w:lineRule="auto"/>
        <w:ind w:left="1134" w:firstLine="0"/>
        <w:jc w:val="both"/>
        <w:rPr>
          <w:rFonts w:cstheme="minorHAnsi"/>
          <w:color w:val="000000" w:themeColor="text1"/>
        </w:rPr>
      </w:pPr>
      <w:r>
        <w:rPr>
          <w:rFonts w:cstheme="minorHAnsi"/>
          <w:color w:val="000000" w:themeColor="text1"/>
        </w:rPr>
        <w:t>T</w:t>
      </w:r>
      <w:r w:rsidR="00BF6D9A">
        <w:rPr>
          <w:rFonts w:cstheme="minorHAnsi"/>
          <w:color w:val="000000" w:themeColor="text1"/>
        </w:rPr>
        <w:t>omografía de coherencia óptica</w:t>
      </w:r>
    </w:p>
    <w:p w14:paraId="021A818F" w14:textId="77777777" w:rsidR="00387C50" w:rsidRDefault="0053032B" w:rsidP="00E32936">
      <w:pPr>
        <w:pStyle w:val="Prrafodelista"/>
        <w:numPr>
          <w:ilvl w:val="2"/>
          <w:numId w:val="54"/>
        </w:numPr>
        <w:spacing w:line="360" w:lineRule="auto"/>
        <w:ind w:left="1134" w:firstLine="0"/>
        <w:jc w:val="both"/>
        <w:rPr>
          <w:rFonts w:cstheme="minorHAnsi"/>
          <w:color w:val="000000" w:themeColor="text1"/>
        </w:rPr>
      </w:pPr>
      <w:r w:rsidRPr="00387C50">
        <w:rPr>
          <w:rFonts w:cstheme="minorHAnsi"/>
          <w:color w:val="000000" w:themeColor="text1"/>
        </w:rPr>
        <w:t xml:space="preserve">Láser YAG y </w:t>
      </w:r>
      <w:proofErr w:type="spellStart"/>
      <w:r w:rsidRPr="00387C50">
        <w:rPr>
          <w:rFonts w:cstheme="minorHAnsi"/>
          <w:color w:val="000000" w:themeColor="text1"/>
        </w:rPr>
        <w:t>Argon</w:t>
      </w:r>
      <w:proofErr w:type="spellEnd"/>
    </w:p>
    <w:p w14:paraId="0B7EA3A5" w14:textId="56315C49" w:rsidR="0053032B" w:rsidRDefault="00171533" w:rsidP="00E32936">
      <w:pPr>
        <w:pStyle w:val="Prrafodelista"/>
        <w:numPr>
          <w:ilvl w:val="2"/>
          <w:numId w:val="54"/>
        </w:numPr>
        <w:spacing w:line="360" w:lineRule="auto"/>
        <w:ind w:left="1134" w:firstLine="0"/>
        <w:jc w:val="both"/>
        <w:rPr>
          <w:rFonts w:cstheme="minorHAnsi"/>
          <w:color w:val="000000" w:themeColor="text1"/>
        </w:rPr>
      </w:pPr>
      <w:r>
        <w:rPr>
          <w:rFonts w:cstheme="minorHAnsi"/>
          <w:color w:val="000000" w:themeColor="text1"/>
        </w:rPr>
        <w:t>M</w:t>
      </w:r>
      <w:r w:rsidR="00BF6D9A">
        <w:rPr>
          <w:rFonts w:cstheme="minorHAnsi"/>
          <w:color w:val="000000" w:themeColor="text1"/>
        </w:rPr>
        <w:t>icroscopia especular</w:t>
      </w:r>
    </w:p>
    <w:p w14:paraId="255E08ED" w14:textId="28CB729D" w:rsidR="0053032B" w:rsidRPr="00424EE6" w:rsidRDefault="00171533" w:rsidP="00E32936">
      <w:pPr>
        <w:pStyle w:val="Prrafodelista"/>
        <w:numPr>
          <w:ilvl w:val="2"/>
          <w:numId w:val="54"/>
        </w:numPr>
        <w:spacing w:line="360" w:lineRule="auto"/>
        <w:ind w:left="1134" w:firstLine="0"/>
        <w:jc w:val="both"/>
        <w:rPr>
          <w:rFonts w:cstheme="minorHAnsi"/>
          <w:color w:val="000000" w:themeColor="text1"/>
        </w:rPr>
      </w:pPr>
      <w:r>
        <w:rPr>
          <w:rFonts w:cstheme="minorHAnsi"/>
          <w:color w:val="000000" w:themeColor="text1"/>
        </w:rPr>
        <w:t>Ecógrafo ocular</w:t>
      </w:r>
    </w:p>
    <w:p w14:paraId="1E2ADD97" w14:textId="77777777" w:rsidR="00E32936" w:rsidRDefault="0053032B" w:rsidP="00E32936">
      <w:pPr>
        <w:pStyle w:val="Prrafodelista"/>
        <w:numPr>
          <w:ilvl w:val="0"/>
          <w:numId w:val="11"/>
        </w:numPr>
        <w:spacing w:line="360" w:lineRule="auto"/>
        <w:ind w:left="567" w:firstLine="0"/>
        <w:jc w:val="both"/>
        <w:rPr>
          <w:rFonts w:cstheme="minorHAnsi"/>
          <w:color w:val="000000" w:themeColor="text1"/>
        </w:rPr>
      </w:pPr>
      <w:r w:rsidRPr="00E32936">
        <w:rPr>
          <w:rFonts w:cstheme="minorHAnsi"/>
          <w:b/>
          <w:bCs/>
          <w:color w:val="000000" w:themeColor="text1"/>
        </w:rPr>
        <w:t>Centro de Especialidades</w:t>
      </w:r>
      <w:r w:rsidRPr="00E32936">
        <w:rPr>
          <w:rFonts w:cstheme="minorHAnsi"/>
          <w:color w:val="000000" w:themeColor="text1"/>
        </w:rPr>
        <w:t xml:space="preserve">: </w:t>
      </w:r>
      <w:r w:rsidR="00BF6D9A" w:rsidRPr="00E32936">
        <w:rPr>
          <w:rFonts w:cstheme="minorHAnsi"/>
          <w:color w:val="000000" w:themeColor="text1"/>
        </w:rPr>
        <w:t>donde podremos encontrar:</w:t>
      </w:r>
    </w:p>
    <w:p w14:paraId="2611DA7B" w14:textId="0C12571F" w:rsidR="00E32936" w:rsidRDefault="0053032B" w:rsidP="00E32936">
      <w:pPr>
        <w:pStyle w:val="Prrafodelista"/>
        <w:numPr>
          <w:ilvl w:val="1"/>
          <w:numId w:val="11"/>
        </w:numPr>
        <w:spacing w:line="360" w:lineRule="auto"/>
        <w:ind w:left="851" w:firstLine="0"/>
        <w:jc w:val="both"/>
        <w:rPr>
          <w:rFonts w:cstheme="minorHAnsi"/>
          <w:color w:val="000000" w:themeColor="text1"/>
        </w:rPr>
      </w:pPr>
      <w:r w:rsidRPr="00E32936">
        <w:rPr>
          <w:rFonts w:cstheme="minorHAnsi"/>
          <w:color w:val="000000" w:themeColor="text1"/>
        </w:rPr>
        <w:t>4 consultas de Oftalmología General al día</w:t>
      </w:r>
      <w:r w:rsidR="000B52AA" w:rsidRPr="00E32936">
        <w:rPr>
          <w:rFonts w:cstheme="minorHAnsi"/>
          <w:color w:val="000000" w:themeColor="text1"/>
        </w:rPr>
        <w:t>, una de oftalmología pediátrica</w:t>
      </w:r>
    </w:p>
    <w:p w14:paraId="1A8DEAC6" w14:textId="77777777" w:rsidR="00E32936" w:rsidRDefault="00BF6D9A" w:rsidP="00E32936">
      <w:pPr>
        <w:pStyle w:val="Prrafodelista"/>
        <w:numPr>
          <w:ilvl w:val="1"/>
          <w:numId w:val="11"/>
        </w:numPr>
        <w:spacing w:line="360" w:lineRule="auto"/>
        <w:ind w:left="851" w:firstLine="0"/>
        <w:jc w:val="both"/>
        <w:rPr>
          <w:rFonts w:cstheme="minorHAnsi"/>
          <w:color w:val="000000" w:themeColor="text1"/>
        </w:rPr>
      </w:pPr>
      <w:r w:rsidRPr="00E32936">
        <w:rPr>
          <w:rFonts w:cstheme="minorHAnsi"/>
          <w:color w:val="000000" w:themeColor="text1"/>
        </w:rPr>
        <w:t>Pruebas especiales:</w:t>
      </w:r>
    </w:p>
    <w:p w14:paraId="78798E7E" w14:textId="77777777" w:rsidR="00E32936" w:rsidRDefault="00171533" w:rsidP="00E32936">
      <w:pPr>
        <w:pStyle w:val="Prrafodelista"/>
        <w:numPr>
          <w:ilvl w:val="2"/>
          <w:numId w:val="54"/>
        </w:numPr>
        <w:spacing w:line="360" w:lineRule="auto"/>
        <w:ind w:left="1134" w:firstLine="0"/>
        <w:jc w:val="both"/>
        <w:rPr>
          <w:rFonts w:cstheme="minorHAnsi"/>
          <w:color w:val="000000" w:themeColor="text1"/>
        </w:rPr>
      </w:pPr>
      <w:r w:rsidRPr="00E32936">
        <w:rPr>
          <w:rFonts w:cstheme="minorHAnsi"/>
          <w:color w:val="000000" w:themeColor="text1"/>
        </w:rPr>
        <w:t>Biometría</w:t>
      </w:r>
    </w:p>
    <w:p w14:paraId="65CBB1DC" w14:textId="77777777" w:rsidR="00E32936" w:rsidRDefault="00BF6D9A" w:rsidP="00E32936">
      <w:pPr>
        <w:pStyle w:val="Prrafodelista"/>
        <w:numPr>
          <w:ilvl w:val="2"/>
          <w:numId w:val="54"/>
        </w:numPr>
        <w:spacing w:line="360" w:lineRule="auto"/>
        <w:ind w:left="1134" w:firstLine="0"/>
        <w:jc w:val="both"/>
        <w:rPr>
          <w:rFonts w:cstheme="minorHAnsi"/>
          <w:color w:val="000000" w:themeColor="text1"/>
        </w:rPr>
      </w:pPr>
      <w:r w:rsidRPr="00E32936">
        <w:rPr>
          <w:rFonts w:cstheme="minorHAnsi"/>
          <w:color w:val="000000" w:themeColor="text1"/>
        </w:rPr>
        <w:t xml:space="preserve">Campimetría </w:t>
      </w:r>
      <w:proofErr w:type="spellStart"/>
      <w:r w:rsidRPr="00E32936">
        <w:rPr>
          <w:rFonts w:cstheme="minorHAnsi"/>
          <w:color w:val="000000" w:themeColor="text1"/>
        </w:rPr>
        <w:t>computerizada</w:t>
      </w:r>
      <w:proofErr w:type="spellEnd"/>
    </w:p>
    <w:p w14:paraId="3A81E6A0" w14:textId="15E0A2A1" w:rsidR="000B52AA" w:rsidRPr="00E32936" w:rsidRDefault="000B52AA" w:rsidP="00E32936">
      <w:pPr>
        <w:pStyle w:val="Prrafodelista"/>
        <w:numPr>
          <w:ilvl w:val="2"/>
          <w:numId w:val="54"/>
        </w:numPr>
        <w:spacing w:line="360" w:lineRule="auto"/>
        <w:ind w:left="1134" w:firstLine="0"/>
        <w:jc w:val="both"/>
        <w:rPr>
          <w:rFonts w:cstheme="minorHAnsi"/>
          <w:color w:val="000000" w:themeColor="text1"/>
        </w:rPr>
      </w:pPr>
      <w:r w:rsidRPr="00E32936">
        <w:rPr>
          <w:rFonts w:cstheme="minorHAnsi"/>
          <w:color w:val="000000" w:themeColor="text1"/>
        </w:rPr>
        <w:t>Sala limpia dotada de microscopio quirúrgico para la administración de medicación intravítrea</w:t>
      </w:r>
      <w:r w:rsidR="00171533" w:rsidRPr="00E32936">
        <w:rPr>
          <w:rFonts w:cstheme="minorHAnsi"/>
          <w:color w:val="000000" w:themeColor="text1"/>
        </w:rPr>
        <w:t>.</w:t>
      </w:r>
    </w:p>
    <w:p w14:paraId="7FDA7037" w14:textId="69A77589" w:rsidR="0053032B" w:rsidRPr="00E32936" w:rsidRDefault="0053032B" w:rsidP="00E32936">
      <w:pPr>
        <w:pStyle w:val="Prrafodelista"/>
        <w:numPr>
          <w:ilvl w:val="0"/>
          <w:numId w:val="11"/>
        </w:numPr>
        <w:spacing w:line="360" w:lineRule="auto"/>
        <w:ind w:left="567" w:firstLine="0"/>
        <w:jc w:val="both"/>
        <w:rPr>
          <w:rFonts w:cstheme="minorHAnsi"/>
          <w:color w:val="000000" w:themeColor="text1"/>
        </w:rPr>
      </w:pPr>
      <w:r w:rsidRPr="00E32936">
        <w:rPr>
          <w:rFonts w:cstheme="minorHAnsi"/>
          <w:b/>
          <w:bCs/>
          <w:color w:val="000000" w:themeColor="text1"/>
        </w:rPr>
        <w:t>Quirófanos</w:t>
      </w:r>
      <w:r w:rsidRPr="00E32936">
        <w:rPr>
          <w:rFonts w:cstheme="minorHAnsi"/>
          <w:color w:val="000000" w:themeColor="text1"/>
        </w:rPr>
        <w:t>:</w:t>
      </w:r>
    </w:p>
    <w:p w14:paraId="4F2BE203" w14:textId="6891DCA9" w:rsidR="0053032B" w:rsidRPr="00387C50" w:rsidRDefault="0053032B" w:rsidP="00E32936">
      <w:pPr>
        <w:pStyle w:val="Prrafodelista"/>
        <w:numPr>
          <w:ilvl w:val="1"/>
          <w:numId w:val="11"/>
        </w:numPr>
        <w:spacing w:line="360" w:lineRule="auto"/>
        <w:ind w:left="851" w:firstLine="0"/>
        <w:jc w:val="both"/>
        <w:rPr>
          <w:rFonts w:cstheme="minorHAnsi"/>
          <w:color w:val="000000" w:themeColor="text1"/>
        </w:rPr>
      </w:pPr>
      <w:r w:rsidRPr="00387C50">
        <w:rPr>
          <w:rFonts w:cstheme="minorHAnsi"/>
          <w:color w:val="000000" w:themeColor="text1"/>
        </w:rPr>
        <w:t>3ª Planta: 2 Quirófanos al día</w:t>
      </w:r>
    </w:p>
    <w:p w14:paraId="3245ABB3" w14:textId="0EE63330" w:rsidR="0053032B" w:rsidRPr="00387C50" w:rsidRDefault="0053032B" w:rsidP="00E32936">
      <w:pPr>
        <w:pStyle w:val="Prrafodelista"/>
        <w:numPr>
          <w:ilvl w:val="1"/>
          <w:numId w:val="11"/>
        </w:numPr>
        <w:spacing w:line="360" w:lineRule="auto"/>
        <w:ind w:left="851" w:firstLine="0"/>
        <w:jc w:val="both"/>
        <w:rPr>
          <w:rFonts w:cstheme="minorHAnsi"/>
          <w:color w:val="000000" w:themeColor="text1"/>
        </w:rPr>
      </w:pPr>
      <w:r w:rsidRPr="00387C50">
        <w:rPr>
          <w:rFonts w:cstheme="minorHAnsi"/>
          <w:color w:val="000000" w:themeColor="text1"/>
        </w:rPr>
        <w:t>Cirugía Mayor Ambulatoria (CMA)</w:t>
      </w:r>
      <w:r w:rsidR="0025452E" w:rsidRPr="00387C50">
        <w:rPr>
          <w:rFonts w:cstheme="minorHAnsi"/>
          <w:color w:val="000000" w:themeColor="text1"/>
        </w:rPr>
        <w:t>: 1 Quirófano al día</w:t>
      </w:r>
    </w:p>
    <w:p w14:paraId="5F12B76B" w14:textId="61C14340" w:rsidR="00387C50" w:rsidRPr="00387C50" w:rsidRDefault="0025452E" w:rsidP="00E32936">
      <w:pPr>
        <w:pStyle w:val="Prrafodelista"/>
        <w:numPr>
          <w:ilvl w:val="1"/>
          <w:numId w:val="11"/>
        </w:numPr>
        <w:spacing w:line="360" w:lineRule="auto"/>
        <w:ind w:left="851" w:firstLine="0"/>
        <w:jc w:val="both"/>
        <w:rPr>
          <w:rFonts w:cstheme="minorHAnsi"/>
          <w:color w:val="000000" w:themeColor="text1"/>
        </w:rPr>
      </w:pPr>
      <w:r w:rsidRPr="00387C50">
        <w:rPr>
          <w:rFonts w:cstheme="minorHAnsi"/>
          <w:color w:val="000000" w:themeColor="text1"/>
        </w:rPr>
        <w:t xml:space="preserve">Hospital Materno-Infantil: 1 Quirófano cada </w:t>
      </w:r>
      <w:r w:rsidR="00171533">
        <w:rPr>
          <w:rFonts w:cstheme="minorHAnsi"/>
          <w:color w:val="000000" w:themeColor="text1"/>
        </w:rPr>
        <w:t>3</w:t>
      </w:r>
      <w:r w:rsidRPr="00387C50">
        <w:rPr>
          <w:rFonts w:cstheme="minorHAnsi"/>
          <w:color w:val="000000" w:themeColor="text1"/>
        </w:rPr>
        <w:t xml:space="preserve"> semanas</w:t>
      </w:r>
    </w:p>
    <w:p w14:paraId="1F55154D" w14:textId="516A6B5B" w:rsidR="0025452E" w:rsidRPr="00E32936" w:rsidRDefault="000B52AA" w:rsidP="00E32936">
      <w:pPr>
        <w:pStyle w:val="Prrafodelista"/>
        <w:numPr>
          <w:ilvl w:val="0"/>
          <w:numId w:val="11"/>
        </w:numPr>
        <w:spacing w:line="360" w:lineRule="auto"/>
        <w:ind w:left="567" w:firstLine="0"/>
        <w:jc w:val="both"/>
        <w:rPr>
          <w:rFonts w:cstheme="minorHAnsi"/>
          <w:color w:val="000000" w:themeColor="text1"/>
        </w:rPr>
      </w:pPr>
      <w:r w:rsidRPr="00E32936">
        <w:rPr>
          <w:rFonts w:cstheme="minorHAnsi"/>
          <w:b/>
          <w:bCs/>
          <w:color w:val="000000" w:themeColor="text1"/>
        </w:rPr>
        <w:t xml:space="preserve">Planta de </w:t>
      </w:r>
      <w:r w:rsidR="0025452E" w:rsidRPr="00E32936">
        <w:rPr>
          <w:rFonts w:cstheme="minorHAnsi"/>
          <w:b/>
          <w:bCs/>
          <w:color w:val="000000" w:themeColor="text1"/>
        </w:rPr>
        <w:t>Hospitalización</w:t>
      </w:r>
      <w:r w:rsidR="0025452E" w:rsidRPr="00E32936">
        <w:rPr>
          <w:rFonts w:cstheme="minorHAnsi"/>
          <w:color w:val="000000" w:themeColor="text1"/>
        </w:rPr>
        <w:t xml:space="preserve">: </w:t>
      </w:r>
    </w:p>
    <w:p w14:paraId="3809CD2B" w14:textId="5A6DC943" w:rsidR="0025452E" w:rsidRDefault="0025452E" w:rsidP="00E32936">
      <w:pPr>
        <w:pStyle w:val="Prrafodelista"/>
        <w:numPr>
          <w:ilvl w:val="1"/>
          <w:numId w:val="11"/>
        </w:numPr>
        <w:spacing w:line="360" w:lineRule="auto"/>
        <w:ind w:left="851" w:firstLine="0"/>
        <w:jc w:val="both"/>
        <w:rPr>
          <w:rFonts w:cstheme="minorHAnsi"/>
          <w:color w:val="000000" w:themeColor="text1"/>
        </w:rPr>
      </w:pPr>
      <w:r w:rsidRPr="00387C50">
        <w:rPr>
          <w:rFonts w:cstheme="minorHAnsi"/>
          <w:color w:val="000000" w:themeColor="text1"/>
        </w:rPr>
        <w:t>3ª Planta derecha</w:t>
      </w:r>
    </w:p>
    <w:p w14:paraId="40CF07AD" w14:textId="15B84F73" w:rsidR="00387C50" w:rsidRPr="00387C50" w:rsidRDefault="00387C50" w:rsidP="00E32936">
      <w:pPr>
        <w:pStyle w:val="Prrafodelista"/>
        <w:numPr>
          <w:ilvl w:val="1"/>
          <w:numId w:val="11"/>
        </w:numPr>
        <w:spacing w:line="360" w:lineRule="auto"/>
        <w:ind w:left="851" w:firstLine="0"/>
        <w:jc w:val="both"/>
        <w:rPr>
          <w:rFonts w:cstheme="minorHAnsi"/>
          <w:color w:val="000000" w:themeColor="text1"/>
        </w:rPr>
      </w:pPr>
      <w:r>
        <w:rPr>
          <w:rFonts w:cstheme="minorHAnsi"/>
          <w:color w:val="000000" w:themeColor="text1"/>
        </w:rPr>
        <w:t>Periféricos</w:t>
      </w:r>
    </w:p>
    <w:p w14:paraId="01002F1B" w14:textId="270C6026" w:rsidR="0025452E" w:rsidRPr="00E32936" w:rsidRDefault="00424EE6" w:rsidP="00D00253">
      <w:pPr>
        <w:pStyle w:val="Prrafodelista"/>
        <w:numPr>
          <w:ilvl w:val="1"/>
          <w:numId w:val="53"/>
        </w:numPr>
        <w:spacing w:line="480" w:lineRule="auto"/>
        <w:ind w:left="851" w:firstLine="0"/>
        <w:jc w:val="both"/>
        <w:rPr>
          <w:rFonts w:cstheme="minorHAnsi"/>
          <w:b/>
          <w:bCs/>
          <w:color w:val="000000" w:themeColor="text1"/>
          <w:u w:val="single"/>
        </w:rPr>
      </w:pPr>
      <w:r w:rsidRPr="00E32936">
        <w:rPr>
          <w:rFonts w:cstheme="minorHAnsi"/>
          <w:b/>
          <w:bCs/>
          <w:color w:val="000000" w:themeColor="text1"/>
          <w:u w:val="single"/>
        </w:rPr>
        <w:t>O</w:t>
      </w:r>
      <w:r w:rsidR="000B52AA" w:rsidRPr="00E32936">
        <w:rPr>
          <w:rFonts w:cstheme="minorHAnsi"/>
          <w:b/>
          <w:bCs/>
          <w:color w:val="000000" w:themeColor="text1"/>
          <w:u w:val="single"/>
        </w:rPr>
        <w:t>RGANIZACIÓN JERÁRQUICA Y FUNCIONAL</w:t>
      </w:r>
    </w:p>
    <w:p w14:paraId="6B0182B0" w14:textId="77777777" w:rsidR="00FC797D" w:rsidRPr="00387C50" w:rsidRDefault="001B29DB" w:rsidP="00E32936">
      <w:pPr>
        <w:spacing w:line="360" w:lineRule="auto"/>
        <w:jc w:val="both"/>
        <w:rPr>
          <w:rFonts w:cstheme="minorHAnsi"/>
          <w:color w:val="000000" w:themeColor="text1"/>
        </w:rPr>
      </w:pPr>
      <w:r w:rsidRPr="00387C50">
        <w:rPr>
          <w:rFonts w:cstheme="minorHAnsi"/>
          <w:color w:val="000000" w:themeColor="text1"/>
        </w:rPr>
        <w:t xml:space="preserve"> </w:t>
      </w:r>
      <w:r w:rsidRPr="006D4AF2">
        <w:rPr>
          <w:rFonts w:cstheme="minorHAnsi"/>
          <w:i/>
          <w:iCs/>
          <w:color w:val="000000" w:themeColor="text1"/>
        </w:rPr>
        <w:t>La estructura jerárquica del Servicio se compone de</w:t>
      </w:r>
      <w:r w:rsidRPr="00387C50">
        <w:rPr>
          <w:rFonts w:cstheme="minorHAnsi"/>
          <w:color w:val="000000" w:themeColor="text1"/>
        </w:rPr>
        <w:t xml:space="preserve">: </w:t>
      </w:r>
    </w:p>
    <w:p w14:paraId="5D50497D" w14:textId="77777777" w:rsidR="00387C50" w:rsidRDefault="00FC797D" w:rsidP="00E32936">
      <w:pPr>
        <w:pStyle w:val="Prrafodelista"/>
        <w:numPr>
          <w:ilvl w:val="0"/>
          <w:numId w:val="56"/>
        </w:numPr>
        <w:spacing w:line="360" w:lineRule="auto"/>
        <w:ind w:left="567" w:firstLine="0"/>
        <w:jc w:val="both"/>
        <w:rPr>
          <w:rFonts w:cstheme="minorHAnsi"/>
          <w:color w:val="000000" w:themeColor="text1"/>
        </w:rPr>
      </w:pPr>
      <w:r w:rsidRPr="00387C50">
        <w:rPr>
          <w:rFonts w:cstheme="minorHAnsi"/>
          <w:color w:val="000000" w:themeColor="text1"/>
        </w:rPr>
        <w:t>1</w:t>
      </w:r>
      <w:r w:rsidR="001B29DB" w:rsidRPr="00387C50">
        <w:rPr>
          <w:rFonts w:cstheme="minorHAnsi"/>
          <w:color w:val="000000" w:themeColor="text1"/>
        </w:rPr>
        <w:t xml:space="preserve"> </w:t>
      </w:r>
      <w:proofErr w:type="gramStart"/>
      <w:r w:rsidR="001B29DB" w:rsidRPr="00387C50">
        <w:rPr>
          <w:rFonts w:cstheme="minorHAnsi"/>
          <w:color w:val="000000" w:themeColor="text1"/>
        </w:rPr>
        <w:t>Jefe</w:t>
      </w:r>
      <w:proofErr w:type="gramEnd"/>
      <w:r w:rsidR="001B29DB" w:rsidRPr="00387C50">
        <w:rPr>
          <w:rFonts w:cstheme="minorHAnsi"/>
          <w:color w:val="000000" w:themeColor="text1"/>
        </w:rPr>
        <w:t xml:space="preserve"> de Servicio</w:t>
      </w:r>
    </w:p>
    <w:p w14:paraId="1024E59A" w14:textId="50E8BB1B" w:rsidR="00387C50" w:rsidRDefault="001B29DB" w:rsidP="00E32936">
      <w:pPr>
        <w:pStyle w:val="Prrafodelista"/>
        <w:numPr>
          <w:ilvl w:val="0"/>
          <w:numId w:val="56"/>
        </w:numPr>
        <w:spacing w:line="360" w:lineRule="auto"/>
        <w:ind w:left="567" w:firstLine="0"/>
        <w:jc w:val="both"/>
        <w:rPr>
          <w:rFonts w:cstheme="minorHAnsi"/>
          <w:color w:val="000000" w:themeColor="text1"/>
        </w:rPr>
      </w:pPr>
      <w:r w:rsidRPr="00387C50">
        <w:rPr>
          <w:rFonts w:cstheme="minorHAnsi"/>
          <w:color w:val="000000" w:themeColor="text1"/>
        </w:rPr>
        <w:t>2</w:t>
      </w:r>
      <w:r w:rsidR="005A255E">
        <w:rPr>
          <w:rFonts w:cstheme="minorHAnsi"/>
          <w:color w:val="000000" w:themeColor="text1"/>
        </w:rPr>
        <w:t>1</w:t>
      </w:r>
      <w:r w:rsidRPr="00387C50">
        <w:rPr>
          <w:rFonts w:cstheme="minorHAnsi"/>
          <w:color w:val="000000" w:themeColor="text1"/>
        </w:rPr>
        <w:t xml:space="preserve"> </w:t>
      </w:r>
      <w:proofErr w:type="gramStart"/>
      <w:r w:rsidRPr="00387C50">
        <w:rPr>
          <w:rFonts w:cstheme="minorHAnsi"/>
          <w:color w:val="000000" w:themeColor="text1"/>
        </w:rPr>
        <w:t>Facultativos</w:t>
      </w:r>
      <w:proofErr w:type="gramEnd"/>
      <w:r w:rsidRPr="00387C50">
        <w:rPr>
          <w:rFonts w:cstheme="minorHAnsi"/>
          <w:color w:val="000000" w:themeColor="text1"/>
        </w:rPr>
        <w:t xml:space="preserve"> de Área</w:t>
      </w:r>
    </w:p>
    <w:p w14:paraId="1D8D445D" w14:textId="77777777" w:rsidR="006D4AF2" w:rsidRDefault="00FC797D" w:rsidP="00E32936">
      <w:pPr>
        <w:pStyle w:val="Prrafodelista"/>
        <w:numPr>
          <w:ilvl w:val="0"/>
          <w:numId w:val="56"/>
        </w:numPr>
        <w:spacing w:line="360" w:lineRule="auto"/>
        <w:ind w:left="567" w:firstLine="0"/>
        <w:jc w:val="both"/>
        <w:rPr>
          <w:rFonts w:cstheme="minorHAnsi"/>
          <w:color w:val="000000" w:themeColor="text1"/>
        </w:rPr>
      </w:pPr>
      <w:r w:rsidRPr="00387C50">
        <w:rPr>
          <w:rFonts w:cstheme="minorHAnsi"/>
          <w:color w:val="000000" w:themeColor="text1"/>
        </w:rPr>
        <w:lastRenderedPageBreak/>
        <w:t>8</w:t>
      </w:r>
      <w:r w:rsidR="001B29DB" w:rsidRPr="00387C50">
        <w:rPr>
          <w:rFonts w:cstheme="minorHAnsi"/>
          <w:color w:val="000000" w:themeColor="text1"/>
        </w:rPr>
        <w:t xml:space="preserve"> residentes</w:t>
      </w:r>
    </w:p>
    <w:p w14:paraId="6814BE8E" w14:textId="3F04285D" w:rsidR="00FC797D" w:rsidRPr="006D4AF2" w:rsidRDefault="001B29DB" w:rsidP="00E32936">
      <w:pPr>
        <w:pStyle w:val="Prrafodelista"/>
        <w:numPr>
          <w:ilvl w:val="0"/>
          <w:numId w:val="56"/>
        </w:numPr>
        <w:spacing w:line="360" w:lineRule="auto"/>
        <w:ind w:left="567" w:firstLine="0"/>
        <w:jc w:val="both"/>
        <w:rPr>
          <w:rFonts w:cstheme="minorHAnsi"/>
          <w:color w:val="000000" w:themeColor="text1"/>
        </w:rPr>
      </w:pPr>
      <w:r w:rsidRPr="006D4AF2">
        <w:rPr>
          <w:rFonts w:cstheme="minorHAnsi"/>
          <w:color w:val="000000" w:themeColor="text1"/>
        </w:rPr>
        <w:t xml:space="preserve">2 </w:t>
      </w:r>
      <w:proofErr w:type="gramStart"/>
      <w:r w:rsidRPr="006D4AF2">
        <w:rPr>
          <w:rFonts w:cstheme="minorHAnsi"/>
          <w:color w:val="000000" w:themeColor="text1"/>
        </w:rPr>
        <w:t>Tutores</w:t>
      </w:r>
      <w:proofErr w:type="gramEnd"/>
      <w:r w:rsidRPr="006D4AF2">
        <w:rPr>
          <w:rFonts w:cstheme="minorHAnsi"/>
          <w:color w:val="000000" w:themeColor="text1"/>
        </w:rPr>
        <w:t xml:space="preserve"> de residentes  </w:t>
      </w:r>
    </w:p>
    <w:p w14:paraId="0A18AD96" w14:textId="77777777" w:rsidR="00FC797D" w:rsidRPr="00387C50" w:rsidRDefault="001B29DB" w:rsidP="00E32936">
      <w:pPr>
        <w:spacing w:line="360" w:lineRule="auto"/>
        <w:jc w:val="both"/>
        <w:rPr>
          <w:rFonts w:cstheme="minorHAnsi"/>
          <w:color w:val="000000" w:themeColor="text1"/>
        </w:rPr>
      </w:pPr>
      <w:r w:rsidRPr="006D4AF2">
        <w:rPr>
          <w:rFonts w:cstheme="minorHAnsi"/>
          <w:i/>
          <w:iCs/>
          <w:color w:val="000000" w:themeColor="text1"/>
        </w:rPr>
        <w:t>Funcionalmente la estructura se compone</w:t>
      </w:r>
      <w:r w:rsidR="00FC797D" w:rsidRPr="006D4AF2">
        <w:rPr>
          <w:rFonts w:cstheme="minorHAnsi"/>
          <w:i/>
          <w:iCs/>
          <w:color w:val="000000" w:themeColor="text1"/>
        </w:rPr>
        <w:t xml:space="preserve"> en Secciones</w:t>
      </w:r>
      <w:r w:rsidRPr="00387C50">
        <w:rPr>
          <w:rFonts w:cstheme="minorHAnsi"/>
          <w:color w:val="000000" w:themeColor="text1"/>
        </w:rPr>
        <w:t>:</w:t>
      </w:r>
    </w:p>
    <w:p w14:paraId="763A2767" w14:textId="79AF89B1" w:rsidR="006D4AF2" w:rsidRDefault="00A76BD3" w:rsidP="00E32936">
      <w:pPr>
        <w:pStyle w:val="Prrafodelista"/>
        <w:numPr>
          <w:ilvl w:val="0"/>
          <w:numId w:val="56"/>
        </w:numPr>
        <w:spacing w:line="360" w:lineRule="auto"/>
        <w:ind w:left="567" w:firstLine="0"/>
        <w:jc w:val="both"/>
        <w:rPr>
          <w:rFonts w:cstheme="minorHAnsi"/>
          <w:color w:val="000000" w:themeColor="text1"/>
        </w:rPr>
      </w:pPr>
      <w:r w:rsidRPr="006D4AF2">
        <w:rPr>
          <w:rFonts w:cstheme="minorHAnsi"/>
          <w:color w:val="000000" w:themeColor="text1"/>
        </w:rPr>
        <w:t>Córnea</w:t>
      </w:r>
      <w:r w:rsidR="000B52AA">
        <w:rPr>
          <w:rFonts w:cstheme="minorHAnsi"/>
          <w:color w:val="000000" w:themeColor="text1"/>
        </w:rPr>
        <w:t xml:space="preserve"> y patología del segmento anterior</w:t>
      </w:r>
    </w:p>
    <w:p w14:paraId="61CE78EE" w14:textId="596DE186" w:rsidR="006D4AF2" w:rsidRDefault="00A76BD3" w:rsidP="00E32936">
      <w:pPr>
        <w:pStyle w:val="Prrafodelista"/>
        <w:numPr>
          <w:ilvl w:val="0"/>
          <w:numId w:val="56"/>
        </w:numPr>
        <w:spacing w:line="360" w:lineRule="auto"/>
        <w:ind w:left="567" w:firstLine="0"/>
        <w:jc w:val="both"/>
        <w:rPr>
          <w:rFonts w:cstheme="minorHAnsi"/>
          <w:color w:val="000000" w:themeColor="text1"/>
        </w:rPr>
      </w:pPr>
      <w:r w:rsidRPr="006D4AF2">
        <w:rPr>
          <w:rFonts w:cstheme="minorHAnsi"/>
          <w:color w:val="000000" w:themeColor="text1"/>
        </w:rPr>
        <w:t xml:space="preserve">Estrabismo </w:t>
      </w:r>
      <w:r w:rsidR="000B52AA">
        <w:rPr>
          <w:rFonts w:cstheme="minorHAnsi"/>
          <w:color w:val="000000" w:themeColor="text1"/>
        </w:rPr>
        <w:t>y oftalmología</w:t>
      </w:r>
      <w:r w:rsidRPr="006D4AF2">
        <w:rPr>
          <w:rFonts w:cstheme="minorHAnsi"/>
          <w:color w:val="000000" w:themeColor="text1"/>
        </w:rPr>
        <w:t xml:space="preserve"> Infantil</w:t>
      </w:r>
    </w:p>
    <w:p w14:paraId="4D9F175B" w14:textId="77777777" w:rsidR="006D4AF2" w:rsidRDefault="00A76BD3" w:rsidP="00E32936">
      <w:pPr>
        <w:pStyle w:val="Prrafodelista"/>
        <w:numPr>
          <w:ilvl w:val="0"/>
          <w:numId w:val="56"/>
        </w:numPr>
        <w:spacing w:line="360" w:lineRule="auto"/>
        <w:ind w:left="567" w:firstLine="0"/>
        <w:jc w:val="both"/>
        <w:rPr>
          <w:rFonts w:cstheme="minorHAnsi"/>
          <w:color w:val="000000" w:themeColor="text1"/>
        </w:rPr>
      </w:pPr>
      <w:r w:rsidRPr="006D4AF2">
        <w:rPr>
          <w:rFonts w:cstheme="minorHAnsi"/>
          <w:color w:val="000000" w:themeColor="text1"/>
        </w:rPr>
        <w:t>Glaucoma</w:t>
      </w:r>
    </w:p>
    <w:p w14:paraId="12DEB1B3" w14:textId="77777777" w:rsidR="006D4AF2" w:rsidRDefault="00A76BD3" w:rsidP="00E32936">
      <w:pPr>
        <w:pStyle w:val="Prrafodelista"/>
        <w:numPr>
          <w:ilvl w:val="0"/>
          <w:numId w:val="56"/>
        </w:numPr>
        <w:spacing w:line="360" w:lineRule="auto"/>
        <w:ind w:left="567" w:firstLine="0"/>
        <w:jc w:val="both"/>
        <w:rPr>
          <w:rFonts w:cstheme="minorHAnsi"/>
          <w:color w:val="000000" w:themeColor="text1"/>
        </w:rPr>
      </w:pPr>
      <w:proofErr w:type="spellStart"/>
      <w:r w:rsidRPr="006D4AF2">
        <w:rPr>
          <w:rFonts w:cstheme="minorHAnsi"/>
          <w:color w:val="000000" w:themeColor="text1"/>
        </w:rPr>
        <w:t>Neuroftalmología</w:t>
      </w:r>
      <w:proofErr w:type="spellEnd"/>
    </w:p>
    <w:p w14:paraId="0608D968" w14:textId="5377387B" w:rsidR="006D4AF2" w:rsidRDefault="00A76BD3" w:rsidP="00E32936">
      <w:pPr>
        <w:pStyle w:val="Prrafodelista"/>
        <w:numPr>
          <w:ilvl w:val="0"/>
          <w:numId w:val="56"/>
        </w:numPr>
        <w:spacing w:line="360" w:lineRule="auto"/>
        <w:ind w:left="567" w:firstLine="0"/>
        <w:jc w:val="both"/>
        <w:rPr>
          <w:rFonts w:cstheme="minorHAnsi"/>
          <w:color w:val="000000" w:themeColor="text1"/>
        </w:rPr>
      </w:pPr>
      <w:proofErr w:type="spellStart"/>
      <w:r w:rsidRPr="006D4AF2">
        <w:rPr>
          <w:rFonts w:cstheme="minorHAnsi"/>
          <w:color w:val="000000" w:themeColor="text1"/>
        </w:rPr>
        <w:t>Oculoplastia</w:t>
      </w:r>
      <w:proofErr w:type="spellEnd"/>
      <w:r w:rsidR="000B52AA">
        <w:rPr>
          <w:rFonts w:cstheme="minorHAnsi"/>
          <w:color w:val="000000" w:themeColor="text1"/>
        </w:rPr>
        <w:t xml:space="preserve"> y órbita</w:t>
      </w:r>
    </w:p>
    <w:p w14:paraId="12958EA9" w14:textId="51538B2A" w:rsidR="006D4AF2" w:rsidRDefault="00A76BD3" w:rsidP="00E32936">
      <w:pPr>
        <w:pStyle w:val="Prrafodelista"/>
        <w:numPr>
          <w:ilvl w:val="0"/>
          <w:numId w:val="56"/>
        </w:numPr>
        <w:spacing w:line="360" w:lineRule="auto"/>
        <w:ind w:left="567" w:firstLine="0"/>
        <w:jc w:val="both"/>
        <w:rPr>
          <w:rFonts w:cstheme="minorHAnsi"/>
          <w:color w:val="000000" w:themeColor="text1"/>
        </w:rPr>
      </w:pPr>
      <w:r w:rsidRPr="006D4AF2">
        <w:rPr>
          <w:rFonts w:cstheme="minorHAnsi"/>
          <w:color w:val="000000" w:themeColor="text1"/>
        </w:rPr>
        <w:t xml:space="preserve">Retina </w:t>
      </w:r>
      <w:r w:rsidR="000B52AA">
        <w:rPr>
          <w:rFonts w:cstheme="minorHAnsi"/>
          <w:color w:val="000000" w:themeColor="text1"/>
        </w:rPr>
        <w:t>y vitreo</w:t>
      </w:r>
    </w:p>
    <w:p w14:paraId="0BF06E16" w14:textId="0D0E98DC" w:rsidR="00A76BD3" w:rsidRPr="006D4AF2" w:rsidRDefault="00A76BD3" w:rsidP="00E32936">
      <w:pPr>
        <w:pStyle w:val="Prrafodelista"/>
        <w:numPr>
          <w:ilvl w:val="0"/>
          <w:numId w:val="56"/>
        </w:numPr>
        <w:spacing w:line="360" w:lineRule="auto"/>
        <w:ind w:left="567" w:firstLine="0"/>
        <w:jc w:val="both"/>
        <w:rPr>
          <w:rFonts w:cstheme="minorHAnsi"/>
          <w:color w:val="000000" w:themeColor="text1"/>
        </w:rPr>
      </w:pPr>
      <w:proofErr w:type="spellStart"/>
      <w:r w:rsidRPr="006D4AF2">
        <w:rPr>
          <w:rFonts w:cstheme="minorHAnsi"/>
          <w:color w:val="000000" w:themeColor="text1"/>
        </w:rPr>
        <w:t>Uveitis</w:t>
      </w:r>
      <w:proofErr w:type="spellEnd"/>
      <w:r w:rsidR="001B29DB" w:rsidRPr="006D4AF2">
        <w:rPr>
          <w:rFonts w:cstheme="minorHAnsi"/>
          <w:color w:val="000000" w:themeColor="text1"/>
        </w:rPr>
        <w:t xml:space="preserve"> </w:t>
      </w:r>
      <w:r w:rsidR="000B52AA">
        <w:rPr>
          <w:rFonts w:cstheme="minorHAnsi"/>
          <w:color w:val="000000" w:themeColor="text1"/>
        </w:rPr>
        <w:t>y patología inflamatoria</w:t>
      </w:r>
    </w:p>
    <w:p w14:paraId="6D7FDF8A" w14:textId="1A068A3D" w:rsidR="007678C7" w:rsidRDefault="001B29DB" w:rsidP="00E32936">
      <w:pPr>
        <w:spacing w:line="360" w:lineRule="auto"/>
        <w:jc w:val="both"/>
        <w:rPr>
          <w:rFonts w:cstheme="minorHAnsi"/>
          <w:color w:val="000000" w:themeColor="text1"/>
        </w:rPr>
      </w:pPr>
      <w:r w:rsidRPr="00387C50">
        <w:rPr>
          <w:rFonts w:cstheme="minorHAnsi"/>
          <w:color w:val="000000" w:themeColor="text1"/>
        </w:rPr>
        <w:t xml:space="preserve">La actividad asistencial se realizará primordialmente dividida en cirugía programada, consultas externas, </w:t>
      </w:r>
      <w:r w:rsidR="007678C7" w:rsidRPr="00387C50">
        <w:rPr>
          <w:rFonts w:cstheme="minorHAnsi"/>
          <w:color w:val="000000" w:themeColor="text1"/>
        </w:rPr>
        <w:t>planta</w:t>
      </w:r>
      <w:r w:rsidRPr="00387C50">
        <w:rPr>
          <w:rFonts w:cstheme="minorHAnsi"/>
          <w:color w:val="000000" w:themeColor="text1"/>
        </w:rPr>
        <w:t xml:space="preserve"> de hospitalización y atención </w:t>
      </w:r>
      <w:r w:rsidR="007678C7" w:rsidRPr="00387C50">
        <w:rPr>
          <w:rFonts w:cstheme="minorHAnsi"/>
          <w:color w:val="000000" w:themeColor="text1"/>
        </w:rPr>
        <w:t>en</w:t>
      </w:r>
      <w:r w:rsidRPr="00387C50">
        <w:rPr>
          <w:rFonts w:cstheme="minorHAnsi"/>
          <w:color w:val="000000" w:themeColor="text1"/>
        </w:rPr>
        <w:t xml:space="preserve"> urgencias</w:t>
      </w:r>
      <w:r w:rsidR="007678C7" w:rsidRPr="00387C50">
        <w:rPr>
          <w:rFonts w:cstheme="minorHAnsi"/>
          <w:color w:val="000000" w:themeColor="text1"/>
        </w:rPr>
        <w:t xml:space="preserve"> 24 h (atención continuada </w:t>
      </w:r>
      <w:r w:rsidR="000B52AA">
        <w:rPr>
          <w:rFonts w:cstheme="minorHAnsi"/>
          <w:color w:val="000000" w:themeColor="text1"/>
        </w:rPr>
        <w:t>realizada por</w:t>
      </w:r>
      <w:r w:rsidR="007678C7" w:rsidRPr="00387C50">
        <w:rPr>
          <w:rFonts w:cstheme="minorHAnsi"/>
          <w:color w:val="000000" w:themeColor="text1"/>
        </w:rPr>
        <w:t xml:space="preserve"> facultativo especialista de área </w:t>
      </w:r>
      <w:r w:rsidR="000B52AA">
        <w:rPr>
          <w:rFonts w:cstheme="minorHAnsi"/>
          <w:color w:val="000000" w:themeColor="text1"/>
        </w:rPr>
        <w:t>acompañado por</w:t>
      </w:r>
      <w:r w:rsidR="007678C7" w:rsidRPr="00387C50">
        <w:rPr>
          <w:rFonts w:cstheme="minorHAnsi"/>
          <w:color w:val="000000" w:themeColor="text1"/>
        </w:rPr>
        <w:t xml:space="preserve"> residente). </w:t>
      </w:r>
      <w:r w:rsidRPr="00387C50">
        <w:rPr>
          <w:rFonts w:cstheme="minorHAnsi"/>
          <w:color w:val="000000" w:themeColor="text1"/>
        </w:rPr>
        <w:t xml:space="preserve">Es </w:t>
      </w:r>
      <w:r w:rsidR="007678C7" w:rsidRPr="00387C50">
        <w:rPr>
          <w:rFonts w:cstheme="minorHAnsi"/>
          <w:color w:val="000000" w:themeColor="text1"/>
        </w:rPr>
        <w:t>ocasional</w:t>
      </w:r>
      <w:r w:rsidRPr="00387C50">
        <w:rPr>
          <w:rFonts w:cstheme="minorHAnsi"/>
          <w:color w:val="000000" w:themeColor="text1"/>
        </w:rPr>
        <w:t xml:space="preserve"> la actividad quirúrgica de tarde. </w:t>
      </w:r>
    </w:p>
    <w:p w14:paraId="5258F64D" w14:textId="472DC187" w:rsidR="006D4AF2" w:rsidRPr="00E32936" w:rsidRDefault="000B52AA" w:rsidP="00D00253">
      <w:pPr>
        <w:pStyle w:val="Prrafodelista"/>
        <w:numPr>
          <w:ilvl w:val="1"/>
          <w:numId w:val="53"/>
        </w:numPr>
        <w:spacing w:line="480" w:lineRule="auto"/>
        <w:ind w:left="851" w:firstLine="0"/>
        <w:jc w:val="both"/>
        <w:rPr>
          <w:rFonts w:cstheme="minorHAnsi"/>
          <w:b/>
          <w:bCs/>
          <w:color w:val="000000" w:themeColor="text1"/>
          <w:u w:val="single"/>
        </w:rPr>
      </w:pPr>
      <w:r w:rsidRPr="00E32936">
        <w:rPr>
          <w:rFonts w:cstheme="minorHAnsi"/>
          <w:b/>
          <w:bCs/>
          <w:color w:val="000000" w:themeColor="text1"/>
          <w:u w:val="single"/>
        </w:rPr>
        <w:t>CARTERA DE SERVICIOS</w:t>
      </w:r>
    </w:p>
    <w:p w14:paraId="01799E9C" w14:textId="77777777" w:rsidR="00E32936" w:rsidRDefault="001B29DB" w:rsidP="00E32936">
      <w:pPr>
        <w:spacing w:line="360" w:lineRule="auto"/>
        <w:jc w:val="both"/>
        <w:rPr>
          <w:rFonts w:cstheme="minorHAnsi"/>
          <w:color w:val="000000" w:themeColor="text1"/>
        </w:rPr>
      </w:pPr>
      <w:r w:rsidRPr="006D4AF2">
        <w:rPr>
          <w:rFonts w:cstheme="minorHAnsi"/>
          <w:color w:val="000000" w:themeColor="text1"/>
        </w:rPr>
        <w:t>Nuestro servicio tiene alto nivel de especialización y volumen en determinadas patologías contando dentro de su cartera de servicios</w:t>
      </w:r>
      <w:r w:rsidR="000B52AA">
        <w:rPr>
          <w:rFonts w:cstheme="minorHAnsi"/>
          <w:color w:val="000000" w:themeColor="text1"/>
        </w:rPr>
        <w:t xml:space="preserve"> con</w:t>
      </w:r>
      <w:r w:rsidRPr="006D4AF2">
        <w:rPr>
          <w:rFonts w:cstheme="minorHAnsi"/>
          <w:color w:val="000000" w:themeColor="text1"/>
        </w:rPr>
        <w:t xml:space="preserve"> cirugía</w:t>
      </w:r>
      <w:r w:rsidR="006D4AF2">
        <w:rPr>
          <w:rFonts w:cstheme="minorHAnsi"/>
          <w:color w:val="000000" w:themeColor="text1"/>
        </w:rPr>
        <w:t>s</w:t>
      </w:r>
      <w:r w:rsidRPr="006D4AF2">
        <w:rPr>
          <w:rFonts w:cstheme="minorHAnsi"/>
          <w:color w:val="000000" w:themeColor="text1"/>
        </w:rPr>
        <w:t xml:space="preserve"> de</w:t>
      </w:r>
      <w:r w:rsidR="005A3C25" w:rsidRPr="006D4AF2">
        <w:rPr>
          <w:rFonts w:cstheme="minorHAnsi"/>
          <w:color w:val="000000" w:themeColor="text1"/>
        </w:rPr>
        <w:t xml:space="preserve"> retina complejas, trasplantes de córnea lamelares, cirugías orbitarias, etc.  </w:t>
      </w:r>
      <w:r w:rsidRPr="006D4AF2">
        <w:rPr>
          <w:rFonts w:cstheme="minorHAnsi"/>
          <w:color w:val="000000" w:themeColor="text1"/>
        </w:rPr>
        <w:t xml:space="preserve">Se realizan todos los procedimientos </w:t>
      </w:r>
      <w:r w:rsidR="000B52AA">
        <w:rPr>
          <w:rFonts w:cstheme="minorHAnsi"/>
          <w:color w:val="000000" w:themeColor="text1"/>
        </w:rPr>
        <w:t xml:space="preserve">especificados </w:t>
      </w:r>
      <w:r w:rsidRPr="006D4AF2">
        <w:rPr>
          <w:rFonts w:cstheme="minorHAnsi"/>
          <w:color w:val="000000" w:themeColor="text1"/>
        </w:rPr>
        <w:t>dentro del programa de formación</w:t>
      </w:r>
      <w:r w:rsidR="000B52AA">
        <w:rPr>
          <w:rFonts w:cstheme="minorHAnsi"/>
          <w:color w:val="000000" w:themeColor="text1"/>
        </w:rPr>
        <w:t>,</w:t>
      </w:r>
      <w:r w:rsidRPr="006D4AF2">
        <w:rPr>
          <w:rFonts w:cstheme="minorHAnsi"/>
          <w:color w:val="000000" w:themeColor="text1"/>
        </w:rPr>
        <w:t xml:space="preserve"> exceptuando la </w:t>
      </w:r>
      <w:r w:rsidR="006D4AF2">
        <w:rPr>
          <w:rFonts w:cstheme="minorHAnsi"/>
          <w:color w:val="000000" w:themeColor="text1"/>
        </w:rPr>
        <w:t xml:space="preserve">cirugía </w:t>
      </w:r>
      <w:r w:rsidR="005A3C25" w:rsidRPr="006D4AF2">
        <w:rPr>
          <w:rFonts w:cstheme="minorHAnsi"/>
          <w:color w:val="000000" w:themeColor="text1"/>
        </w:rPr>
        <w:t xml:space="preserve">refractiva, </w:t>
      </w:r>
      <w:r w:rsidR="00171533">
        <w:rPr>
          <w:rFonts w:cstheme="minorHAnsi"/>
          <w:color w:val="000000" w:themeColor="text1"/>
        </w:rPr>
        <w:t>que puede ser completada con</w:t>
      </w:r>
      <w:r w:rsidR="005A3C25" w:rsidRPr="006D4AF2">
        <w:rPr>
          <w:rFonts w:cstheme="minorHAnsi"/>
          <w:color w:val="000000" w:themeColor="text1"/>
        </w:rPr>
        <w:t xml:space="preserve"> una rotación externa en clínicas que posean </w:t>
      </w:r>
      <w:r w:rsidR="00171533">
        <w:rPr>
          <w:rFonts w:cstheme="minorHAnsi"/>
          <w:color w:val="000000" w:themeColor="text1"/>
        </w:rPr>
        <w:t>dichas técnicas quirúrgicas</w:t>
      </w:r>
      <w:r w:rsidR="005A3C25" w:rsidRPr="006D4AF2">
        <w:rPr>
          <w:rFonts w:cstheme="minorHAnsi"/>
          <w:color w:val="000000" w:themeColor="text1"/>
        </w:rPr>
        <w:t>.</w:t>
      </w:r>
      <w:r w:rsidRPr="006D4AF2">
        <w:rPr>
          <w:rFonts w:cstheme="minorHAnsi"/>
          <w:color w:val="000000" w:themeColor="text1"/>
        </w:rPr>
        <w:t xml:space="preserve"> </w:t>
      </w:r>
    </w:p>
    <w:p w14:paraId="21159A9E" w14:textId="40CFDDB7" w:rsidR="005A255E" w:rsidRPr="00E32936" w:rsidRDefault="001B29DB" w:rsidP="00D00253">
      <w:pPr>
        <w:pStyle w:val="Prrafodelista"/>
        <w:numPr>
          <w:ilvl w:val="0"/>
          <w:numId w:val="53"/>
        </w:numPr>
        <w:spacing w:line="480" w:lineRule="auto"/>
        <w:ind w:left="567" w:firstLine="0"/>
        <w:jc w:val="both"/>
        <w:rPr>
          <w:rFonts w:cstheme="minorHAnsi"/>
          <w:color w:val="000000" w:themeColor="text1"/>
        </w:rPr>
      </w:pPr>
      <w:r w:rsidRPr="00E32936">
        <w:rPr>
          <w:rFonts w:cstheme="minorHAnsi"/>
          <w:b/>
          <w:bCs/>
          <w:color w:val="000000" w:themeColor="text1"/>
          <w:sz w:val="24"/>
          <w:szCs w:val="24"/>
        </w:rPr>
        <w:t>PROGRAMA FORMATIVO OFICIAL DEL ESPECIALISTA EN</w:t>
      </w:r>
      <w:r w:rsidR="00B06F76" w:rsidRPr="00E32936">
        <w:rPr>
          <w:rFonts w:cstheme="minorHAnsi"/>
          <w:b/>
          <w:bCs/>
          <w:color w:val="000000" w:themeColor="text1"/>
          <w:sz w:val="24"/>
          <w:szCs w:val="24"/>
        </w:rPr>
        <w:t xml:space="preserve"> OFTALMOLOGÍA</w:t>
      </w:r>
      <w:r w:rsidRPr="00E32936">
        <w:rPr>
          <w:rFonts w:cstheme="minorHAnsi"/>
          <w:b/>
          <w:bCs/>
          <w:color w:val="000000" w:themeColor="text1"/>
          <w:sz w:val="24"/>
          <w:szCs w:val="24"/>
        </w:rPr>
        <w:t xml:space="preserve">. </w:t>
      </w:r>
    </w:p>
    <w:p w14:paraId="214EDCFF" w14:textId="04007859" w:rsidR="00B06F76" w:rsidRPr="005A255E" w:rsidRDefault="001B29DB" w:rsidP="00E32936">
      <w:pPr>
        <w:pStyle w:val="Prrafodelista"/>
        <w:spacing w:line="360" w:lineRule="auto"/>
        <w:ind w:left="0"/>
        <w:jc w:val="both"/>
        <w:rPr>
          <w:rFonts w:cstheme="minorHAnsi"/>
          <w:color w:val="000000" w:themeColor="text1"/>
        </w:rPr>
      </w:pPr>
      <w:r w:rsidRPr="005A255E">
        <w:rPr>
          <w:rFonts w:cstheme="minorHAnsi"/>
          <w:color w:val="000000" w:themeColor="text1"/>
        </w:rPr>
        <w:t>Se adjunta en archivo adjunto</w:t>
      </w:r>
      <w:r w:rsidR="00B06F76" w:rsidRPr="005A255E">
        <w:rPr>
          <w:rFonts w:cstheme="minorHAnsi"/>
          <w:color w:val="000000" w:themeColor="text1"/>
        </w:rPr>
        <w:t>:</w:t>
      </w:r>
    </w:p>
    <w:p w14:paraId="4D195B73" w14:textId="77777777" w:rsidR="00E32936" w:rsidRDefault="00000000" w:rsidP="00E32936">
      <w:pPr>
        <w:spacing w:line="360" w:lineRule="auto"/>
        <w:jc w:val="both"/>
        <w:rPr>
          <w:rStyle w:val="Hipervnculo"/>
        </w:rPr>
      </w:pPr>
      <w:hyperlink r:id="rId5" w:history="1">
        <w:r w:rsidR="00E345DD">
          <w:rPr>
            <w:rStyle w:val="Hipervnculo"/>
          </w:rPr>
          <w:t>BOE-A-2009-18278 Orden SAS/3072/2009, de 2 de noviembre, por la que se aprueba y publica el programa formativo de la especialidad de Oftalmología.</w:t>
        </w:r>
      </w:hyperlink>
    </w:p>
    <w:p w14:paraId="66C730C1" w14:textId="77777777" w:rsidR="00106C93" w:rsidRDefault="00106C93">
      <w:pPr>
        <w:rPr>
          <w:rFonts w:cstheme="minorHAnsi"/>
          <w:b/>
          <w:bCs/>
          <w:color w:val="000000" w:themeColor="text1"/>
          <w:sz w:val="24"/>
          <w:szCs w:val="24"/>
        </w:rPr>
      </w:pPr>
      <w:r>
        <w:rPr>
          <w:rFonts w:cstheme="minorHAnsi"/>
          <w:b/>
          <w:bCs/>
          <w:color w:val="000000" w:themeColor="text1"/>
          <w:sz w:val="24"/>
          <w:szCs w:val="24"/>
        </w:rPr>
        <w:br w:type="page"/>
      </w:r>
    </w:p>
    <w:p w14:paraId="3C8A491F" w14:textId="0DB7FF3B" w:rsidR="006D4AF2" w:rsidRPr="00E32936" w:rsidRDefault="001B29DB" w:rsidP="00D00253">
      <w:pPr>
        <w:pStyle w:val="Prrafodelista"/>
        <w:numPr>
          <w:ilvl w:val="0"/>
          <w:numId w:val="53"/>
        </w:numPr>
        <w:spacing w:line="480" w:lineRule="auto"/>
        <w:ind w:left="567" w:firstLine="0"/>
        <w:jc w:val="both"/>
      </w:pPr>
      <w:r w:rsidRPr="00E32936">
        <w:rPr>
          <w:rFonts w:cstheme="minorHAnsi"/>
          <w:b/>
          <w:bCs/>
          <w:color w:val="000000" w:themeColor="text1"/>
          <w:sz w:val="24"/>
          <w:szCs w:val="24"/>
        </w:rPr>
        <w:lastRenderedPageBreak/>
        <w:t>GUÍA O ITINERARIO FORMATIVO TIPO DE LA UNIDAD DE</w:t>
      </w:r>
      <w:r w:rsidR="00B06F76" w:rsidRPr="00E32936">
        <w:rPr>
          <w:rFonts w:cstheme="minorHAnsi"/>
          <w:b/>
          <w:bCs/>
          <w:color w:val="000000" w:themeColor="text1"/>
          <w:sz w:val="24"/>
          <w:szCs w:val="24"/>
        </w:rPr>
        <w:t xml:space="preserve"> OFTALMOLOGÍA</w:t>
      </w:r>
      <w:r w:rsidRPr="00E32936">
        <w:rPr>
          <w:rFonts w:cstheme="minorHAnsi"/>
          <w:b/>
          <w:bCs/>
          <w:color w:val="000000" w:themeColor="text1"/>
          <w:sz w:val="24"/>
          <w:szCs w:val="24"/>
        </w:rPr>
        <w:t xml:space="preserve">. </w:t>
      </w:r>
    </w:p>
    <w:p w14:paraId="68F84DC0" w14:textId="23D13449" w:rsidR="000A745E" w:rsidRDefault="001B29DB" w:rsidP="00E32936">
      <w:pPr>
        <w:spacing w:line="360" w:lineRule="auto"/>
        <w:jc w:val="both"/>
        <w:rPr>
          <w:rFonts w:cstheme="minorHAnsi"/>
          <w:color w:val="000000" w:themeColor="text1"/>
        </w:rPr>
      </w:pPr>
      <w:r w:rsidRPr="00387C50">
        <w:rPr>
          <w:rFonts w:cstheme="minorHAnsi"/>
          <w:color w:val="000000" w:themeColor="text1"/>
        </w:rPr>
        <w:t>En este apartado</w:t>
      </w:r>
      <w:r w:rsidR="008B4132" w:rsidRPr="00387C50">
        <w:rPr>
          <w:rFonts w:cstheme="minorHAnsi"/>
          <w:color w:val="000000" w:themeColor="text1"/>
        </w:rPr>
        <w:t xml:space="preserve"> se</w:t>
      </w:r>
      <w:r w:rsidRPr="00387C50">
        <w:rPr>
          <w:rFonts w:cstheme="minorHAnsi"/>
          <w:color w:val="000000" w:themeColor="text1"/>
        </w:rPr>
        <w:t xml:space="preserve"> encontrar</w:t>
      </w:r>
      <w:r w:rsidR="008B4132" w:rsidRPr="00387C50">
        <w:rPr>
          <w:rFonts w:cstheme="minorHAnsi"/>
          <w:color w:val="000000" w:themeColor="text1"/>
        </w:rPr>
        <w:t>á el</w:t>
      </w:r>
      <w:r w:rsidRPr="00387C50">
        <w:rPr>
          <w:rFonts w:cstheme="minorHAnsi"/>
          <w:color w:val="000000" w:themeColor="text1"/>
        </w:rPr>
        <w:t xml:space="preserve"> plan de formación adaptado a las características de nuestro centro</w:t>
      </w:r>
      <w:r w:rsidR="00B06F76" w:rsidRPr="00387C50">
        <w:rPr>
          <w:rFonts w:cstheme="minorHAnsi"/>
          <w:color w:val="000000" w:themeColor="text1"/>
        </w:rPr>
        <w:t>, basado en la Orden SAS/3072/2009, de 2 de noviembre, por la que se aprueba y publica el programa formativo de la especialidad de Oftalmología.</w:t>
      </w:r>
    </w:p>
    <w:p w14:paraId="72339538" w14:textId="4778CB0B" w:rsidR="00FC77C3" w:rsidRPr="00E32936" w:rsidRDefault="000B52AA" w:rsidP="00D00253">
      <w:pPr>
        <w:pStyle w:val="Prrafodelista"/>
        <w:numPr>
          <w:ilvl w:val="1"/>
          <w:numId w:val="53"/>
        </w:numPr>
        <w:spacing w:line="480" w:lineRule="auto"/>
        <w:ind w:left="851" w:firstLine="0"/>
        <w:jc w:val="both"/>
        <w:rPr>
          <w:rFonts w:cstheme="minorHAnsi"/>
          <w:b/>
          <w:bCs/>
          <w:color w:val="000000" w:themeColor="text1"/>
          <w:u w:val="single"/>
        </w:rPr>
      </w:pPr>
      <w:r w:rsidRPr="00E32936">
        <w:rPr>
          <w:rFonts w:cstheme="minorHAnsi"/>
          <w:b/>
          <w:bCs/>
          <w:color w:val="000000" w:themeColor="text1"/>
          <w:u w:val="single"/>
        </w:rPr>
        <w:t>COMPETENCIAS GENERALES A ADQUIRIR DURANTE LA FORMACIÓN.</w:t>
      </w:r>
    </w:p>
    <w:p w14:paraId="0879C69C" w14:textId="00557E03" w:rsidR="00FC77C3" w:rsidRPr="00387C50" w:rsidRDefault="00FC77C3" w:rsidP="00E32936">
      <w:pPr>
        <w:spacing w:line="360" w:lineRule="auto"/>
        <w:jc w:val="both"/>
        <w:rPr>
          <w:rFonts w:cstheme="minorHAnsi"/>
          <w:color w:val="000000" w:themeColor="text1"/>
        </w:rPr>
      </w:pPr>
      <w:r w:rsidRPr="00387C50">
        <w:rPr>
          <w:rFonts w:cstheme="minorHAnsi"/>
          <w:color w:val="000000" w:themeColor="text1"/>
        </w:rPr>
        <w:t xml:space="preserve">La Oftalmología es la especialidad médico-quirúrgica que se relaciona con el diagnóstico y tratamiento de los defectos y de las enfermedades del aparato de la visión. El fundamento de </w:t>
      </w:r>
      <w:r w:rsidR="006D4AF2" w:rsidRPr="00387C50">
        <w:rPr>
          <w:rFonts w:cstheme="minorHAnsi"/>
          <w:color w:val="000000" w:themeColor="text1"/>
        </w:rPr>
        <w:t>esta</w:t>
      </w:r>
      <w:r w:rsidRPr="00387C50">
        <w:rPr>
          <w:rFonts w:cstheme="minorHAnsi"/>
          <w:color w:val="000000" w:themeColor="text1"/>
        </w:rPr>
        <w:t xml:space="preserve"> especialidad, de larga tradición en nuestro sistema sanitario radica en la especificidad anatómica y funcional del aparato visual. Las competencias del médico especialista en </w:t>
      </w:r>
      <w:proofErr w:type="gramStart"/>
      <w:r w:rsidRPr="00387C50">
        <w:rPr>
          <w:rFonts w:cstheme="minorHAnsi"/>
          <w:color w:val="000000" w:themeColor="text1"/>
        </w:rPr>
        <w:t>Oftalmología,</w:t>
      </w:r>
      <w:proofErr w:type="gramEnd"/>
      <w:r w:rsidRPr="00387C50">
        <w:rPr>
          <w:rFonts w:cstheme="minorHAnsi"/>
          <w:color w:val="000000" w:themeColor="text1"/>
        </w:rPr>
        <w:t xml:space="preserve"> pueden agruparse en áreas y campos caracterizados por distintos niveles de competencia y de responsabilidad:</w:t>
      </w:r>
    </w:p>
    <w:p w14:paraId="49B411B1" w14:textId="69220799" w:rsidR="006D4AF2" w:rsidRPr="00E32936" w:rsidRDefault="00FC77C3" w:rsidP="00D00253">
      <w:pPr>
        <w:pStyle w:val="Prrafodelista"/>
        <w:numPr>
          <w:ilvl w:val="2"/>
          <w:numId w:val="53"/>
        </w:numPr>
        <w:spacing w:line="480" w:lineRule="auto"/>
        <w:ind w:left="1134" w:firstLine="0"/>
        <w:jc w:val="both"/>
        <w:rPr>
          <w:rFonts w:cstheme="minorHAnsi"/>
          <w:color w:val="000000" w:themeColor="text1"/>
        </w:rPr>
      </w:pPr>
      <w:r w:rsidRPr="00E32936">
        <w:rPr>
          <w:rFonts w:cstheme="minorHAnsi"/>
          <w:i/>
          <w:iCs/>
          <w:color w:val="000000" w:themeColor="text1"/>
        </w:rPr>
        <w:t>Competencias propias del especialista en Oftalmología</w:t>
      </w:r>
      <w:r w:rsidRPr="00E32936">
        <w:rPr>
          <w:rFonts w:cstheme="minorHAnsi"/>
          <w:color w:val="000000" w:themeColor="text1"/>
        </w:rPr>
        <w:t>.</w:t>
      </w:r>
    </w:p>
    <w:p w14:paraId="710A3F0C" w14:textId="0B5EC8E3" w:rsidR="00FC77C3" w:rsidRPr="00387C50" w:rsidRDefault="00FC77C3" w:rsidP="00E32936">
      <w:pPr>
        <w:spacing w:line="360" w:lineRule="auto"/>
        <w:jc w:val="both"/>
        <w:rPr>
          <w:rFonts w:cstheme="minorHAnsi"/>
          <w:color w:val="000000" w:themeColor="text1"/>
        </w:rPr>
      </w:pPr>
      <w:r w:rsidRPr="00387C50">
        <w:rPr>
          <w:rFonts w:cstheme="minorHAnsi"/>
          <w:color w:val="000000" w:themeColor="text1"/>
        </w:rPr>
        <w:t xml:space="preserve">Abarcan todos aquellos conocimientos habilidades, actitudes y actividades técnicas necesarios para el diagnóstico, el tratamiento y la rehabilitación de las enfermedades del aparato de la visión incluida la exploración y corrección óptica y quirúrgica de los defectos de la refracción ocular. A este respecto son áreas de conocimiento y de actividad propias de la oftalmología: </w:t>
      </w:r>
    </w:p>
    <w:p w14:paraId="4DF70026" w14:textId="77777777" w:rsidR="00E32936" w:rsidRPr="003C10B2" w:rsidRDefault="00FC77C3" w:rsidP="00E32936">
      <w:pPr>
        <w:pStyle w:val="Prrafodelista"/>
        <w:numPr>
          <w:ilvl w:val="0"/>
          <w:numId w:val="57"/>
        </w:numPr>
        <w:spacing w:line="360" w:lineRule="auto"/>
        <w:ind w:left="0" w:firstLine="0"/>
        <w:jc w:val="both"/>
        <w:rPr>
          <w:rFonts w:cstheme="minorHAnsi"/>
          <w:color w:val="000000" w:themeColor="text1"/>
        </w:rPr>
      </w:pPr>
      <w:r w:rsidRPr="003C10B2">
        <w:rPr>
          <w:rFonts w:cstheme="minorHAnsi"/>
          <w:color w:val="000000" w:themeColor="text1"/>
        </w:rPr>
        <w:t xml:space="preserve">Unidad de Segmento Anterior: </w:t>
      </w:r>
      <w:r w:rsidR="00E95D04" w:rsidRPr="003C10B2">
        <w:rPr>
          <w:rFonts w:cstheme="minorHAnsi"/>
          <w:color w:val="000000" w:themeColor="text1"/>
        </w:rPr>
        <w:t xml:space="preserve"> </w:t>
      </w:r>
      <w:r w:rsidRPr="003C10B2">
        <w:rPr>
          <w:rFonts w:cstheme="minorHAnsi"/>
          <w:color w:val="000000" w:themeColor="text1"/>
        </w:rPr>
        <w:t xml:space="preserve">Córnea, Cristalino, </w:t>
      </w:r>
      <w:proofErr w:type="spellStart"/>
      <w:r w:rsidRPr="003C10B2">
        <w:rPr>
          <w:rFonts w:cstheme="minorHAnsi"/>
          <w:color w:val="000000" w:themeColor="text1"/>
        </w:rPr>
        <w:t>Uvea</w:t>
      </w:r>
      <w:proofErr w:type="spellEnd"/>
      <w:r w:rsidRPr="003C10B2">
        <w:rPr>
          <w:rFonts w:cstheme="minorHAnsi"/>
          <w:color w:val="000000" w:themeColor="text1"/>
        </w:rPr>
        <w:t xml:space="preserve"> anterior</w:t>
      </w:r>
      <w:r w:rsidR="00E31994" w:rsidRPr="003C10B2">
        <w:rPr>
          <w:rFonts w:cstheme="minorHAnsi"/>
          <w:color w:val="000000" w:themeColor="text1"/>
        </w:rPr>
        <w:t xml:space="preserve"> (iris, cuerpo ciliar)</w:t>
      </w:r>
      <w:r w:rsidRPr="003C10B2">
        <w:rPr>
          <w:rFonts w:cstheme="minorHAnsi"/>
          <w:color w:val="000000" w:themeColor="text1"/>
        </w:rPr>
        <w:t xml:space="preserve">. Cirugía refractiva. </w:t>
      </w:r>
    </w:p>
    <w:p w14:paraId="083363DC" w14:textId="39069E63" w:rsidR="00FC77C3" w:rsidRPr="003C10B2" w:rsidRDefault="00FC77C3" w:rsidP="00E32936">
      <w:pPr>
        <w:pStyle w:val="Prrafodelista"/>
        <w:numPr>
          <w:ilvl w:val="0"/>
          <w:numId w:val="57"/>
        </w:numPr>
        <w:spacing w:line="360" w:lineRule="auto"/>
        <w:ind w:left="0" w:firstLine="0"/>
        <w:jc w:val="both"/>
        <w:rPr>
          <w:rFonts w:cstheme="minorHAnsi"/>
          <w:color w:val="000000" w:themeColor="text1"/>
        </w:rPr>
      </w:pPr>
      <w:r w:rsidRPr="003C10B2">
        <w:rPr>
          <w:rFonts w:cstheme="minorHAnsi"/>
          <w:color w:val="000000" w:themeColor="text1"/>
        </w:rPr>
        <w:t xml:space="preserve">Glaucoma. </w:t>
      </w:r>
    </w:p>
    <w:p w14:paraId="0208D7C3" w14:textId="773786A3" w:rsidR="00FC77C3" w:rsidRPr="003C10B2" w:rsidRDefault="00FC77C3" w:rsidP="00E32936">
      <w:pPr>
        <w:pStyle w:val="Prrafodelista"/>
        <w:numPr>
          <w:ilvl w:val="0"/>
          <w:numId w:val="57"/>
        </w:numPr>
        <w:spacing w:line="360" w:lineRule="auto"/>
        <w:ind w:left="0" w:firstLine="0"/>
        <w:jc w:val="both"/>
        <w:rPr>
          <w:rFonts w:cstheme="minorHAnsi"/>
          <w:color w:val="000000" w:themeColor="text1"/>
        </w:rPr>
      </w:pPr>
      <w:r w:rsidRPr="003C10B2">
        <w:rPr>
          <w:rFonts w:cstheme="minorHAnsi"/>
          <w:color w:val="000000" w:themeColor="text1"/>
        </w:rPr>
        <w:t xml:space="preserve">Segmento posterior: Retina médica. Retina quirúrgica. </w:t>
      </w:r>
    </w:p>
    <w:p w14:paraId="5603048D" w14:textId="009BC3E2" w:rsidR="00554F37" w:rsidRPr="003C10B2" w:rsidRDefault="00FC77C3" w:rsidP="00E32936">
      <w:pPr>
        <w:pStyle w:val="Prrafodelista"/>
        <w:numPr>
          <w:ilvl w:val="0"/>
          <w:numId w:val="57"/>
        </w:numPr>
        <w:spacing w:line="360" w:lineRule="auto"/>
        <w:ind w:left="0" w:firstLine="0"/>
        <w:jc w:val="both"/>
        <w:rPr>
          <w:rFonts w:cstheme="minorHAnsi"/>
          <w:color w:val="000000" w:themeColor="text1"/>
        </w:rPr>
      </w:pPr>
      <w:r w:rsidRPr="003C10B2">
        <w:rPr>
          <w:rFonts w:cstheme="minorHAnsi"/>
          <w:color w:val="000000" w:themeColor="text1"/>
        </w:rPr>
        <w:t xml:space="preserve">Anejos oculares: </w:t>
      </w:r>
      <w:proofErr w:type="spellStart"/>
      <w:r w:rsidRPr="003C10B2">
        <w:rPr>
          <w:rFonts w:cstheme="minorHAnsi"/>
          <w:color w:val="000000" w:themeColor="text1"/>
        </w:rPr>
        <w:t>Neuroftalmología</w:t>
      </w:r>
      <w:proofErr w:type="spellEnd"/>
      <w:r w:rsidRPr="003C10B2">
        <w:rPr>
          <w:rFonts w:cstheme="minorHAnsi"/>
          <w:color w:val="000000" w:themeColor="text1"/>
        </w:rPr>
        <w:t xml:space="preserve">-Estrabismo. Orbita. Sistema lagrimal. </w:t>
      </w:r>
      <w:proofErr w:type="spellStart"/>
      <w:r w:rsidRPr="003C10B2">
        <w:rPr>
          <w:rFonts w:cstheme="minorHAnsi"/>
          <w:color w:val="000000" w:themeColor="text1"/>
        </w:rPr>
        <w:t>Oculopl</w:t>
      </w:r>
      <w:r w:rsidR="00682570" w:rsidRPr="003C10B2">
        <w:rPr>
          <w:rFonts w:cstheme="minorHAnsi"/>
          <w:color w:val="000000" w:themeColor="text1"/>
        </w:rPr>
        <w:t>a</w:t>
      </w:r>
      <w:r w:rsidRPr="003C10B2">
        <w:rPr>
          <w:rFonts w:cstheme="minorHAnsi"/>
          <w:color w:val="000000" w:themeColor="text1"/>
        </w:rPr>
        <w:t>stia</w:t>
      </w:r>
      <w:proofErr w:type="spellEnd"/>
      <w:r w:rsidRPr="003C10B2">
        <w:rPr>
          <w:rFonts w:cstheme="minorHAnsi"/>
          <w:color w:val="000000" w:themeColor="text1"/>
        </w:rPr>
        <w:t>.</w:t>
      </w:r>
    </w:p>
    <w:p w14:paraId="506DB25F" w14:textId="6AAA1FE9" w:rsidR="005A255E" w:rsidRPr="00E32936" w:rsidRDefault="00554F37" w:rsidP="00D00253">
      <w:pPr>
        <w:pStyle w:val="Prrafodelista"/>
        <w:numPr>
          <w:ilvl w:val="2"/>
          <w:numId w:val="53"/>
        </w:numPr>
        <w:spacing w:line="480" w:lineRule="auto"/>
        <w:ind w:left="1134" w:firstLine="0"/>
        <w:jc w:val="both"/>
        <w:rPr>
          <w:rFonts w:cstheme="minorHAnsi"/>
          <w:color w:val="000000" w:themeColor="text1"/>
        </w:rPr>
      </w:pPr>
      <w:r w:rsidRPr="00E32936">
        <w:rPr>
          <w:rFonts w:cstheme="minorHAnsi"/>
          <w:i/>
          <w:iCs/>
          <w:color w:val="000000" w:themeColor="text1"/>
        </w:rPr>
        <w:t>Competencias de los especialistas en Oftalmología que requieren conocimientos de disciplinas básicas</w:t>
      </w:r>
      <w:r w:rsidRPr="00E32936">
        <w:rPr>
          <w:rFonts w:cstheme="minorHAnsi"/>
          <w:color w:val="000000" w:themeColor="text1"/>
        </w:rPr>
        <w:t>.</w:t>
      </w:r>
    </w:p>
    <w:p w14:paraId="6CBCABF7" w14:textId="77777777" w:rsidR="005A255E" w:rsidRDefault="00554F37" w:rsidP="00E32936">
      <w:pPr>
        <w:spacing w:line="360" w:lineRule="auto"/>
        <w:jc w:val="both"/>
        <w:rPr>
          <w:rFonts w:cstheme="minorHAnsi"/>
          <w:color w:val="000000" w:themeColor="text1"/>
        </w:rPr>
      </w:pPr>
      <w:r w:rsidRPr="00387C50">
        <w:rPr>
          <w:rFonts w:cstheme="minorHAnsi"/>
          <w:color w:val="000000" w:themeColor="text1"/>
        </w:rPr>
        <w:t xml:space="preserve">El conocimiento de dichas disciplinas básicas resulta necesario para la comprensión de las enfermedades oculares o para la correcta aplicación de procedimientos de diagnóstico y tratamiento, y en las que la peculiaridad del aparato visual les otorga un evidente grado de especialización, en esta situación se incluyen las siguientes áreas: </w:t>
      </w:r>
    </w:p>
    <w:p w14:paraId="416755A9" w14:textId="77777777" w:rsidR="00106C93" w:rsidRDefault="00106C93">
      <w:pPr>
        <w:rPr>
          <w:rFonts w:cstheme="minorHAnsi"/>
          <w:color w:val="000000" w:themeColor="text1"/>
        </w:rPr>
      </w:pPr>
      <w:r>
        <w:rPr>
          <w:rFonts w:cstheme="minorHAnsi"/>
          <w:color w:val="000000" w:themeColor="text1"/>
        </w:rPr>
        <w:br w:type="page"/>
      </w:r>
    </w:p>
    <w:p w14:paraId="59810084" w14:textId="02A65068" w:rsidR="005A255E" w:rsidRPr="003C10B2" w:rsidRDefault="00554F37" w:rsidP="003C10B2">
      <w:pPr>
        <w:pStyle w:val="Prrafodelista"/>
        <w:numPr>
          <w:ilvl w:val="0"/>
          <w:numId w:val="57"/>
        </w:numPr>
        <w:spacing w:line="360" w:lineRule="auto"/>
        <w:ind w:left="0" w:firstLine="0"/>
        <w:jc w:val="both"/>
        <w:rPr>
          <w:rFonts w:cstheme="minorHAnsi"/>
          <w:color w:val="000000" w:themeColor="text1"/>
        </w:rPr>
      </w:pPr>
      <w:r w:rsidRPr="003C10B2">
        <w:rPr>
          <w:rFonts w:cstheme="minorHAnsi"/>
          <w:color w:val="000000" w:themeColor="text1"/>
        </w:rPr>
        <w:lastRenderedPageBreak/>
        <w:t xml:space="preserve">Fisiología-neurofisiología ocular. </w:t>
      </w:r>
    </w:p>
    <w:p w14:paraId="53BE5D30" w14:textId="77777777" w:rsidR="005A255E" w:rsidRPr="003C10B2" w:rsidRDefault="00554F37" w:rsidP="003C10B2">
      <w:pPr>
        <w:pStyle w:val="Prrafodelista"/>
        <w:numPr>
          <w:ilvl w:val="0"/>
          <w:numId w:val="57"/>
        </w:numPr>
        <w:spacing w:line="360" w:lineRule="auto"/>
        <w:ind w:left="0" w:firstLine="0"/>
        <w:jc w:val="both"/>
        <w:rPr>
          <w:rFonts w:cstheme="minorHAnsi"/>
          <w:color w:val="000000" w:themeColor="text1"/>
        </w:rPr>
      </w:pPr>
      <w:r w:rsidRPr="003C10B2">
        <w:rPr>
          <w:rFonts w:cstheme="minorHAnsi"/>
          <w:color w:val="000000" w:themeColor="text1"/>
        </w:rPr>
        <w:t xml:space="preserve">Anatomía patológica ocular. </w:t>
      </w:r>
    </w:p>
    <w:p w14:paraId="1D37CA65" w14:textId="77777777" w:rsidR="005A255E" w:rsidRPr="003C10B2" w:rsidRDefault="00554F37" w:rsidP="003C10B2">
      <w:pPr>
        <w:pStyle w:val="Prrafodelista"/>
        <w:numPr>
          <w:ilvl w:val="0"/>
          <w:numId w:val="57"/>
        </w:numPr>
        <w:spacing w:line="360" w:lineRule="auto"/>
        <w:ind w:left="0" w:firstLine="0"/>
        <w:jc w:val="both"/>
        <w:rPr>
          <w:rFonts w:cstheme="minorHAnsi"/>
          <w:color w:val="000000" w:themeColor="text1"/>
        </w:rPr>
      </w:pPr>
      <w:r w:rsidRPr="003C10B2">
        <w:rPr>
          <w:rFonts w:cstheme="minorHAnsi"/>
          <w:color w:val="000000" w:themeColor="text1"/>
        </w:rPr>
        <w:t xml:space="preserve">Inmunología-microbiología ocular. </w:t>
      </w:r>
    </w:p>
    <w:p w14:paraId="6C3CE2CB" w14:textId="77777777" w:rsidR="005A255E" w:rsidRPr="003C10B2" w:rsidRDefault="00554F37" w:rsidP="003C10B2">
      <w:pPr>
        <w:pStyle w:val="Prrafodelista"/>
        <w:numPr>
          <w:ilvl w:val="0"/>
          <w:numId w:val="57"/>
        </w:numPr>
        <w:spacing w:line="360" w:lineRule="auto"/>
        <w:ind w:left="0" w:firstLine="0"/>
        <w:jc w:val="both"/>
        <w:rPr>
          <w:rFonts w:cstheme="minorHAnsi"/>
          <w:color w:val="000000" w:themeColor="text1"/>
        </w:rPr>
      </w:pPr>
      <w:r w:rsidRPr="003C10B2">
        <w:rPr>
          <w:rFonts w:cstheme="minorHAnsi"/>
          <w:color w:val="000000" w:themeColor="text1"/>
        </w:rPr>
        <w:t xml:space="preserve">Farmacología ocular. </w:t>
      </w:r>
    </w:p>
    <w:p w14:paraId="7402CF23" w14:textId="77777777" w:rsidR="005A255E" w:rsidRPr="003C10B2" w:rsidRDefault="00554F37" w:rsidP="003C10B2">
      <w:pPr>
        <w:pStyle w:val="Prrafodelista"/>
        <w:numPr>
          <w:ilvl w:val="0"/>
          <w:numId w:val="57"/>
        </w:numPr>
        <w:spacing w:line="360" w:lineRule="auto"/>
        <w:ind w:left="0" w:firstLine="0"/>
        <w:jc w:val="both"/>
        <w:rPr>
          <w:rFonts w:cstheme="minorHAnsi"/>
          <w:color w:val="000000" w:themeColor="text1"/>
        </w:rPr>
      </w:pPr>
      <w:r w:rsidRPr="003C10B2">
        <w:rPr>
          <w:rFonts w:cstheme="minorHAnsi"/>
          <w:color w:val="000000" w:themeColor="text1"/>
        </w:rPr>
        <w:t xml:space="preserve">Oncología ocular. </w:t>
      </w:r>
    </w:p>
    <w:p w14:paraId="1A329FA2" w14:textId="2AD17285" w:rsidR="00554F37" w:rsidRPr="003C10B2" w:rsidRDefault="00554F37" w:rsidP="003C10B2">
      <w:pPr>
        <w:pStyle w:val="Prrafodelista"/>
        <w:numPr>
          <w:ilvl w:val="0"/>
          <w:numId w:val="57"/>
        </w:numPr>
        <w:spacing w:line="360" w:lineRule="auto"/>
        <w:ind w:left="0" w:firstLine="0"/>
        <w:jc w:val="both"/>
        <w:rPr>
          <w:rFonts w:cstheme="minorHAnsi"/>
          <w:color w:val="000000" w:themeColor="text1"/>
        </w:rPr>
      </w:pPr>
      <w:r w:rsidRPr="003C10B2">
        <w:rPr>
          <w:rFonts w:cstheme="minorHAnsi"/>
          <w:color w:val="000000" w:themeColor="text1"/>
        </w:rPr>
        <w:t xml:space="preserve">Óptica fisiológica. </w:t>
      </w:r>
    </w:p>
    <w:p w14:paraId="40231515" w14:textId="77777777" w:rsidR="005A255E" w:rsidRPr="005A255E" w:rsidRDefault="005A255E" w:rsidP="00E32936">
      <w:pPr>
        <w:pStyle w:val="Prrafodelista"/>
        <w:spacing w:line="360" w:lineRule="auto"/>
        <w:ind w:left="0"/>
        <w:jc w:val="both"/>
        <w:rPr>
          <w:rFonts w:cstheme="minorHAnsi"/>
          <w:color w:val="000000" w:themeColor="text1"/>
        </w:rPr>
      </w:pPr>
    </w:p>
    <w:p w14:paraId="4D5AE7B5" w14:textId="2D51F02A" w:rsidR="005A255E" w:rsidRPr="003C10B2" w:rsidRDefault="00554F37" w:rsidP="00D00253">
      <w:pPr>
        <w:pStyle w:val="Prrafodelista"/>
        <w:numPr>
          <w:ilvl w:val="2"/>
          <w:numId w:val="53"/>
        </w:numPr>
        <w:spacing w:line="480" w:lineRule="auto"/>
        <w:ind w:left="1134" w:firstLine="0"/>
        <w:jc w:val="both"/>
        <w:rPr>
          <w:rFonts w:cstheme="minorHAnsi"/>
          <w:color w:val="000000" w:themeColor="text1"/>
        </w:rPr>
      </w:pPr>
      <w:r w:rsidRPr="003C10B2">
        <w:rPr>
          <w:rFonts w:cstheme="minorHAnsi"/>
          <w:i/>
          <w:iCs/>
          <w:color w:val="000000" w:themeColor="text1"/>
        </w:rPr>
        <w:t>Competencias de los especialistas en Oftalmología relacionadas con aspectos sociales de la medicina</w:t>
      </w:r>
      <w:r w:rsidRPr="003C10B2">
        <w:rPr>
          <w:rFonts w:cstheme="minorHAnsi"/>
          <w:color w:val="000000" w:themeColor="text1"/>
        </w:rPr>
        <w:t>.</w:t>
      </w:r>
    </w:p>
    <w:p w14:paraId="1AF95C57" w14:textId="77777777" w:rsidR="005A255E" w:rsidRDefault="00554F37" w:rsidP="00E32936">
      <w:pPr>
        <w:spacing w:line="360" w:lineRule="auto"/>
        <w:jc w:val="both"/>
        <w:rPr>
          <w:rFonts w:cstheme="minorHAnsi"/>
          <w:color w:val="000000" w:themeColor="text1"/>
        </w:rPr>
      </w:pPr>
      <w:r w:rsidRPr="00387C50">
        <w:rPr>
          <w:rFonts w:cstheme="minorHAnsi"/>
          <w:color w:val="000000" w:themeColor="text1"/>
        </w:rPr>
        <w:t xml:space="preserve">Son competencias vinculadas a la prevención, promoción, y educación para la salud: </w:t>
      </w:r>
    </w:p>
    <w:p w14:paraId="28BB7E33" w14:textId="77777777" w:rsidR="005A255E" w:rsidRPr="003C10B2" w:rsidRDefault="00554F37" w:rsidP="003C10B2">
      <w:pPr>
        <w:pStyle w:val="Prrafodelista"/>
        <w:numPr>
          <w:ilvl w:val="0"/>
          <w:numId w:val="57"/>
        </w:numPr>
        <w:spacing w:line="360" w:lineRule="auto"/>
        <w:ind w:left="0" w:firstLine="0"/>
        <w:jc w:val="both"/>
        <w:rPr>
          <w:rFonts w:cstheme="minorHAnsi"/>
          <w:color w:val="000000" w:themeColor="text1"/>
        </w:rPr>
      </w:pPr>
      <w:r w:rsidRPr="003C10B2">
        <w:rPr>
          <w:rFonts w:cstheme="minorHAnsi"/>
          <w:color w:val="000000" w:themeColor="text1"/>
        </w:rPr>
        <w:t xml:space="preserve">Epidemiología oftalmológica. </w:t>
      </w:r>
    </w:p>
    <w:p w14:paraId="654BBE04" w14:textId="77777777" w:rsidR="005A255E" w:rsidRPr="003C10B2" w:rsidRDefault="00554F37" w:rsidP="003C10B2">
      <w:pPr>
        <w:pStyle w:val="Prrafodelista"/>
        <w:numPr>
          <w:ilvl w:val="0"/>
          <w:numId w:val="57"/>
        </w:numPr>
        <w:spacing w:line="360" w:lineRule="auto"/>
        <w:ind w:left="0" w:firstLine="0"/>
        <w:jc w:val="both"/>
        <w:rPr>
          <w:rFonts w:cstheme="minorHAnsi"/>
          <w:color w:val="000000" w:themeColor="text1"/>
        </w:rPr>
      </w:pPr>
      <w:r w:rsidRPr="003C10B2">
        <w:rPr>
          <w:rFonts w:cstheme="minorHAnsi"/>
          <w:color w:val="000000" w:themeColor="text1"/>
        </w:rPr>
        <w:t xml:space="preserve">Incidencia y prevalencia de las enfermedades oculares. </w:t>
      </w:r>
    </w:p>
    <w:p w14:paraId="2879ADFE" w14:textId="77777777" w:rsidR="005A255E" w:rsidRPr="003C10B2" w:rsidRDefault="00554F37" w:rsidP="003C10B2">
      <w:pPr>
        <w:pStyle w:val="Prrafodelista"/>
        <w:numPr>
          <w:ilvl w:val="0"/>
          <w:numId w:val="57"/>
        </w:numPr>
        <w:spacing w:line="360" w:lineRule="auto"/>
        <w:ind w:left="0" w:firstLine="0"/>
        <w:jc w:val="both"/>
        <w:rPr>
          <w:rFonts w:cstheme="minorHAnsi"/>
          <w:color w:val="000000" w:themeColor="text1"/>
        </w:rPr>
      </w:pPr>
      <w:r w:rsidRPr="003C10B2">
        <w:rPr>
          <w:rFonts w:cstheme="minorHAnsi"/>
          <w:color w:val="000000" w:themeColor="text1"/>
        </w:rPr>
        <w:t xml:space="preserve">Oftalmología preventiva. </w:t>
      </w:r>
    </w:p>
    <w:p w14:paraId="4280F17E" w14:textId="77777777" w:rsidR="005A255E" w:rsidRPr="003C10B2" w:rsidRDefault="00554F37" w:rsidP="003C10B2">
      <w:pPr>
        <w:pStyle w:val="Prrafodelista"/>
        <w:numPr>
          <w:ilvl w:val="0"/>
          <w:numId w:val="57"/>
        </w:numPr>
        <w:spacing w:line="360" w:lineRule="auto"/>
        <w:ind w:left="0" w:firstLine="0"/>
        <w:jc w:val="both"/>
        <w:rPr>
          <w:rFonts w:cstheme="minorHAnsi"/>
          <w:color w:val="000000" w:themeColor="text1"/>
        </w:rPr>
      </w:pPr>
      <w:r w:rsidRPr="003C10B2">
        <w:rPr>
          <w:rFonts w:cstheme="minorHAnsi"/>
          <w:color w:val="000000" w:themeColor="text1"/>
        </w:rPr>
        <w:t>Prevención de la ceguera y la ambliopía.</w:t>
      </w:r>
    </w:p>
    <w:p w14:paraId="627AED82" w14:textId="77777777" w:rsidR="005A255E" w:rsidRPr="003C10B2" w:rsidRDefault="00554F37" w:rsidP="003C10B2">
      <w:pPr>
        <w:pStyle w:val="Prrafodelista"/>
        <w:numPr>
          <w:ilvl w:val="0"/>
          <w:numId w:val="57"/>
        </w:numPr>
        <w:spacing w:line="360" w:lineRule="auto"/>
        <w:ind w:left="0" w:firstLine="0"/>
        <w:jc w:val="both"/>
        <w:rPr>
          <w:rFonts w:cstheme="minorHAnsi"/>
          <w:color w:val="000000" w:themeColor="text1"/>
        </w:rPr>
      </w:pPr>
      <w:r w:rsidRPr="003C10B2">
        <w:rPr>
          <w:rFonts w:cstheme="minorHAnsi"/>
          <w:color w:val="000000" w:themeColor="text1"/>
        </w:rPr>
        <w:t xml:space="preserve">Principios elementales de la gestión en Oftalmología. </w:t>
      </w:r>
    </w:p>
    <w:p w14:paraId="27866641" w14:textId="67BD4131" w:rsidR="00554F37" w:rsidRPr="003C10B2" w:rsidRDefault="00554F37" w:rsidP="003C10B2">
      <w:pPr>
        <w:pStyle w:val="Prrafodelista"/>
        <w:numPr>
          <w:ilvl w:val="0"/>
          <w:numId w:val="57"/>
        </w:numPr>
        <w:spacing w:line="360" w:lineRule="auto"/>
        <w:ind w:left="0" w:firstLine="0"/>
        <w:jc w:val="both"/>
        <w:rPr>
          <w:rFonts w:cstheme="minorHAnsi"/>
          <w:color w:val="000000" w:themeColor="text1"/>
        </w:rPr>
      </w:pPr>
      <w:r w:rsidRPr="003C10B2">
        <w:rPr>
          <w:rFonts w:cstheme="minorHAnsi"/>
          <w:color w:val="000000" w:themeColor="text1"/>
        </w:rPr>
        <w:t>Valoración de costes, optimización de recursos, utilización de controles de rendimiento y calidad.</w:t>
      </w:r>
    </w:p>
    <w:p w14:paraId="7705DF51" w14:textId="0E2F88F3" w:rsidR="00D15C2B" w:rsidRPr="003C10B2" w:rsidRDefault="003C10B2" w:rsidP="00D00253">
      <w:pPr>
        <w:pStyle w:val="Prrafodelista"/>
        <w:numPr>
          <w:ilvl w:val="2"/>
          <w:numId w:val="53"/>
        </w:numPr>
        <w:spacing w:line="480" w:lineRule="auto"/>
        <w:ind w:left="1134" w:firstLine="0"/>
        <w:jc w:val="both"/>
        <w:rPr>
          <w:rFonts w:cstheme="minorHAnsi"/>
          <w:i/>
          <w:iCs/>
          <w:color w:val="000000" w:themeColor="text1"/>
        </w:rPr>
      </w:pPr>
      <w:r>
        <w:rPr>
          <w:rFonts w:cstheme="minorHAnsi"/>
          <w:i/>
          <w:iCs/>
          <w:color w:val="000000" w:themeColor="text1"/>
        </w:rPr>
        <w:t>O</w:t>
      </w:r>
      <w:r w:rsidRPr="003C10B2">
        <w:rPr>
          <w:rFonts w:cstheme="minorHAnsi"/>
          <w:i/>
          <w:iCs/>
          <w:color w:val="000000" w:themeColor="text1"/>
        </w:rPr>
        <w:t xml:space="preserve">bjetivos generales de la formación </w:t>
      </w:r>
    </w:p>
    <w:p w14:paraId="49F84DF5" w14:textId="2610F6DF" w:rsidR="00625D92" w:rsidRPr="003C10B2" w:rsidRDefault="00D15C2B" w:rsidP="003C10B2">
      <w:pPr>
        <w:pStyle w:val="Prrafodelista"/>
        <w:numPr>
          <w:ilvl w:val="0"/>
          <w:numId w:val="57"/>
        </w:numPr>
        <w:spacing w:line="360" w:lineRule="auto"/>
        <w:ind w:left="0" w:firstLine="0"/>
        <w:jc w:val="both"/>
        <w:rPr>
          <w:rFonts w:cstheme="minorHAnsi"/>
          <w:color w:val="000000" w:themeColor="text1"/>
        </w:rPr>
      </w:pPr>
      <w:r w:rsidRPr="003C10B2">
        <w:rPr>
          <w:rFonts w:cstheme="minorHAnsi"/>
          <w:color w:val="000000" w:themeColor="text1"/>
        </w:rPr>
        <w:t xml:space="preserve">Adquirir unos sólidos conocimientos de las ciencias básicas en su aplicación a la Oftalmología. </w:t>
      </w:r>
    </w:p>
    <w:p w14:paraId="21BC3110" w14:textId="73DB9356" w:rsidR="00D15C2B" w:rsidRPr="003C10B2" w:rsidRDefault="00D15C2B" w:rsidP="003C10B2">
      <w:pPr>
        <w:pStyle w:val="Prrafodelista"/>
        <w:numPr>
          <w:ilvl w:val="0"/>
          <w:numId w:val="57"/>
        </w:numPr>
        <w:spacing w:line="360" w:lineRule="auto"/>
        <w:ind w:left="0" w:firstLine="0"/>
        <w:jc w:val="both"/>
        <w:rPr>
          <w:rFonts w:cstheme="minorHAnsi"/>
          <w:color w:val="000000" w:themeColor="text1"/>
        </w:rPr>
      </w:pPr>
      <w:r w:rsidRPr="003C10B2">
        <w:rPr>
          <w:rFonts w:cstheme="minorHAnsi"/>
          <w:color w:val="000000" w:themeColor="text1"/>
        </w:rPr>
        <w:t xml:space="preserve">Utilizar de forma correcta los diferentes métodos de exploración ocular. </w:t>
      </w:r>
    </w:p>
    <w:p w14:paraId="5FC39BA5" w14:textId="49B051A3" w:rsidR="00625D92" w:rsidRPr="003C10B2" w:rsidRDefault="00D15C2B" w:rsidP="003C10B2">
      <w:pPr>
        <w:pStyle w:val="Prrafodelista"/>
        <w:numPr>
          <w:ilvl w:val="0"/>
          <w:numId w:val="57"/>
        </w:numPr>
        <w:spacing w:line="360" w:lineRule="auto"/>
        <w:ind w:left="0" w:firstLine="0"/>
        <w:jc w:val="both"/>
        <w:rPr>
          <w:rFonts w:cstheme="minorHAnsi"/>
          <w:color w:val="000000" w:themeColor="text1"/>
        </w:rPr>
      </w:pPr>
      <w:r w:rsidRPr="003C10B2">
        <w:rPr>
          <w:rFonts w:cstheme="minorHAnsi"/>
          <w:color w:val="000000" w:themeColor="text1"/>
        </w:rPr>
        <w:t xml:space="preserve">Diagnosticar, establecer un diagnóstico diferencial e instaurar un tratamiento correcto a todas las enfermedades oculares más habituales. </w:t>
      </w:r>
    </w:p>
    <w:p w14:paraId="619589D0" w14:textId="0C38BCC0" w:rsidR="00625D92" w:rsidRPr="003C10B2" w:rsidRDefault="00D15C2B" w:rsidP="003C10B2">
      <w:pPr>
        <w:pStyle w:val="Prrafodelista"/>
        <w:numPr>
          <w:ilvl w:val="0"/>
          <w:numId w:val="57"/>
        </w:numPr>
        <w:spacing w:line="360" w:lineRule="auto"/>
        <w:ind w:left="0" w:firstLine="0"/>
        <w:jc w:val="both"/>
        <w:rPr>
          <w:rFonts w:cstheme="minorHAnsi"/>
          <w:color w:val="000000" w:themeColor="text1"/>
        </w:rPr>
      </w:pPr>
      <w:r w:rsidRPr="003C10B2">
        <w:rPr>
          <w:rFonts w:cstheme="minorHAnsi"/>
          <w:color w:val="000000" w:themeColor="text1"/>
        </w:rPr>
        <w:t xml:space="preserve">Reconocer las manifestaciones oculares de las enfermedades sistémicas. </w:t>
      </w:r>
    </w:p>
    <w:p w14:paraId="1B30CFF6" w14:textId="77ADBFC1" w:rsidR="00D15C2B" w:rsidRPr="003C10B2" w:rsidRDefault="00D15C2B" w:rsidP="003C10B2">
      <w:pPr>
        <w:pStyle w:val="Prrafodelista"/>
        <w:numPr>
          <w:ilvl w:val="0"/>
          <w:numId w:val="57"/>
        </w:numPr>
        <w:spacing w:line="360" w:lineRule="auto"/>
        <w:ind w:left="0" w:firstLine="0"/>
        <w:jc w:val="both"/>
        <w:rPr>
          <w:rFonts w:cstheme="minorHAnsi"/>
          <w:color w:val="000000" w:themeColor="text1"/>
        </w:rPr>
      </w:pPr>
      <w:r w:rsidRPr="003C10B2">
        <w:rPr>
          <w:rFonts w:cstheme="minorHAnsi"/>
          <w:color w:val="000000" w:themeColor="text1"/>
        </w:rPr>
        <w:t xml:space="preserve">Desarrollar criterios en relación a las intervenciones quirúrgicas. </w:t>
      </w:r>
    </w:p>
    <w:p w14:paraId="2EF29642" w14:textId="5FA23D2E" w:rsidR="00D15C2B" w:rsidRPr="003C10B2" w:rsidRDefault="00D15C2B" w:rsidP="003C10B2">
      <w:pPr>
        <w:pStyle w:val="Prrafodelista"/>
        <w:numPr>
          <w:ilvl w:val="0"/>
          <w:numId w:val="57"/>
        </w:numPr>
        <w:spacing w:line="360" w:lineRule="auto"/>
        <w:ind w:left="0" w:firstLine="0"/>
        <w:jc w:val="both"/>
        <w:rPr>
          <w:rFonts w:cstheme="minorHAnsi"/>
          <w:color w:val="000000" w:themeColor="text1"/>
        </w:rPr>
      </w:pPr>
      <w:r w:rsidRPr="003C10B2">
        <w:rPr>
          <w:rFonts w:cstheme="minorHAnsi"/>
          <w:color w:val="000000" w:themeColor="text1"/>
        </w:rPr>
        <w:t xml:space="preserve">Efectuar, bajo supervisión, un adecuado número de intervenciones quirúrgicas oculares. </w:t>
      </w:r>
    </w:p>
    <w:p w14:paraId="2E263B77" w14:textId="6E120778" w:rsidR="00D15C2B" w:rsidRPr="003C10B2" w:rsidRDefault="00D15C2B" w:rsidP="003C10B2">
      <w:pPr>
        <w:pStyle w:val="Prrafodelista"/>
        <w:numPr>
          <w:ilvl w:val="0"/>
          <w:numId w:val="57"/>
        </w:numPr>
        <w:spacing w:line="360" w:lineRule="auto"/>
        <w:ind w:left="0" w:firstLine="0"/>
        <w:jc w:val="both"/>
        <w:rPr>
          <w:rFonts w:cstheme="minorHAnsi"/>
          <w:color w:val="000000" w:themeColor="text1"/>
        </w:rPr>
      </w:pPr>
      <w:r w:rsidRPr="003C10B2">
        <w:rPr>
          <w:rFonts w:cstheme="minorHAnsi"/>
          <w:color w:val="000000" w:themeColor="text1"/>
        </w:rPr>
        <w:t xml:space="preserve">Presentar información, tanto científica como clínica, a los profesionales, a los alumnos, a los pacientes, de forma sucinta, clara y bien organizada, ya sea de forma oral o escrita. </w:t>
      </w:r>
    </w:p>
    <w:p w14:paraId="071E221E" w14:textId="44B566CD" w:rsidR="00625D92" w:rsidRPr="003C10B2" w:rsidRDefault="00D15C2B" w:rsidP="003C10B2">
      <w:pPr>
        <w:pStyle w:val="Prrafodelista"/>
        <w:numPr>
          <w:ilvl w:val="0"/>
          <w:numId w:val="57"/>
        </w:numPr>
        <w:spacing w:line="360" w:lineRule="auto"/>
        <w:ind w:left="0" w:firstLine="0"/>
        <w:jc w:val="both"/>
        <w:rPr>
          <w:rFonts w:cstheme="minorHAnsi"/>
          <w:color w:val="000000" w:themeColor="text1"/>
        </w:rPr>
      </w:pPr>
      <w:r w:rsidRPr="003C10B2">
        <w:rPr>
          <w:rFonts w:cstheme="minorHAnsi"/>
          <w:color w:val="000000" w:themeColor="text1"/>
        </w:rPr>
        <w:t xml:space="preserve">Analizar críticamente cualquier información científica o clínica que esté relacionada con la Oftalmología. </w:t>
      </w:r>
    </w:p>
    <w:p w14:paraId="79333B21" w14:textId="7E35A900" w:rsidR="00D15C2B" w:rsidRPr="003C10B2" w:rsidRDefault="00D15C2B" w:rsidP="003C10B2">
      <w:pPr>
        <w:pStyle w:val="Prrafodelista"/>
        <w:numPr>
          <w:ilvl w:val="0"/>
          <w:numId w:val="57"/>
        </w:numPr>
        <w:spacing w:line="360" w:lineRule="auto"/>
        <w:ind w:left="0" w:firstLine="0"/>
        <w:jc w:val="both"/>
        <w:rPr>
          <w:rFonts w:cstheme="minorHAnsi"/>
          <w:color w:val="000000" w:themeColor="text1"/>
        </w:rPr>
      </w:pPr>
      <w:r w:rsidRPr="003C10B2">
        <w:rPr>
          <w:rFonts w:cstheme="minorHAnsi"/>
          <w:color w:val="000000" w:themeColor="text1"/>
        </w:rPr>
        <w:t xml:space="preserve">Diseñar y ejecutar una labor de investigación, ya sea clínica o de laboratorio. </w:t>
      </w:r>
    </w:p>
    <w:p w14:paraId="40475EE7" w14:textId="77777777" w:rsidR="003C10B2" w:rsidRDefault="00D15C2B" w:rsidP="003C10B2">
      <w:pPr>
        <w:pStyle w:val="Prrafodelista"/>
        <w:numPr>
          <w:ilvl w:val="0"/>
          <w:numId w:val="57"/>
        </w:numPr>
        <w:spacing w:line="360" w:lineRule="auto"/>
        <w:ind w:left="0" w:firstLine="0"/>
        <w:jc w:val="both"/>
        <w:rPr>
          <w:rFonts w:cstheme="minorHAnsi"/>
          <w:color w:val="000000" w:themeColor="text1"/>
        </w:rPr>
      </w:pPr>
      <w:r w:rsidRPr="003C10B2">
        <w:rPr>
          <w:rFonts w:cstheme="minorHAnsi"/>
          <w:color w:val="000000" w:themeColor="text1"/>
        </w:rPr>
        <w:t>Estudiar los métodos de gestión necesarios para conseguir la máxima eficiencia, efectividad y eficacia en la toma de decisión.</w:t>
      </w:r>
    </w:p>
    <w:p w14:paraId="59B904A2" w14:textId="6EFECE90" w:rsidR="005A255E" w:rsidRPr="003C10B2" w:rsidRDefault="00424EE6" w:rsidP="00D00253">
      <w:pPr>
        <w:pStyle w:val="Prrafodelista"/>
        <w:numPr>
          <w:ilvl w:val="1"/>
          <w:numId w:val="53"/>
        </w:numPr>
        <w:spacing w:line="480" w:lineRule="auto"/>
        <w:ind w:left="851" w:firstLine="0"/>
        <w:jc w:val="both"/>
        <w:rPr>
          <w:rFonts w:cstheme="minorHAnsi"/>
          <w:color w:val="000000" w:themeColor="text1"/>
        </w:rPr>
      </w:pPr>
      <w:r w:rsidRPr="003C10B2">
        <w:rPr>
          <w:rFonts w:cstheme="minorHAnsi"/>
          <w:b/>
          <w:bCs/>
          <w:color w:val="000000" w:themeColor="text1"/>
          <w:u w:val="single"/>
        </w:rPr>
        <w:lastRenderedPageBreak/>
        <w:t xml:space="preserve">PLAN DE ROTACIONES. </w:t>
      </w:r>
    </w:p>
    <w:p w14:paraId="4CE4BA9E" w14:textId="77777777" w:rsidR="00625D92" w:rsidRDefault="001B29DB" w:rsidP="00E32936">
      <w:pPr>
        <w:spacing w:line="360" w:lineRule="auto"/>
        <w:jc w:val="both"/>
        <w:rPr>
          <w:rFonts w:cstheme="minorHAnsi"/>
          <w:color w:val="000000" w:themeColor="text1"/>
        </w:rPr>
      </w:pPr>
      <w:r w:rsidRPr="00625D92">
        <w:rPr>
          <w:rFonts w:cstheme="minorHAnsi"/>
          <w:color w:val="000000" w:themeColor="text1"/>
        </w:rPr>
        <w:t xml:space="preserve">En este apartado encontrarás el plan de rotaciones estándar que se llevarán a cabo a lo largo de </w:t>
      </w:r>
      <w:r w:rsidR="005A255E" w:rsidRPr="00625D92">
        <w:rPr>
          <w:rFonts w:cstheme="minorHAnsi"/>
          <w:color w:val="000000" w:themeColor="text1"/>
        </w:rPr>
        <w:t>lo</w:t>
      </w:r>
      <w:r w:rsidRPr="00625D92">
        <w:rPr>
          <w:rFonts w:cstheme="minorHAnsi"/>
          <w:color w:val="000000" w:themeColor="text1"/>
        </w:rPr>
        <w:t xml:space="preserve">s </w:t>
      </w:r>
      <w:r w:rsidR="00F96DA5" w:rsidRPr="00625D92">
        <w:rPr>
          <w:rFonts w:cstheme="minorHAnsi"/>
          <w:color w:val="000000" w:themeColor="text1"/>
        </w:rPr>
        <w:t>4</w:t>
      </w:r>
      <w:r w:rsidRPr="00625D92">
        <w:rPr>
          <w:rFonts w:cstheme="minorHAnsi"/>
          <w:color w:val="000000" w:themeColor="text1"/>
        </w:rPr>
        <w:t xml:space="preserve"> años de formación, tanto dentro como fuera del servicio</w:t>
      </w:r>
      <w:r w:rsidR="00B95DDE" w:rsidRPr="00625D92">
        <w:rPr>
          <w:rFonts w:cstheme="minorHAnsi"/>
          <w:color w:val="000000" w:themeColor="text1"/>
        </w:rPr>
        <w:t xml:space="preserve"> ya que d</w:t>
      </w:r>
      <w:r w:rsidRPr="00625D92">
        <w:rPr>
          <w:rFonts w:cstheme="minorHAnsi"/>
          <w:color w:val="000000" w:themeColor="text1"/>
        </w:rPr>
        <w:t xml:space="preserve">urante </w:t>
      </w:r>
      <w:r w:rsidR="00714148" w:rsidRPr="00625D92">
        <w:rPr>
          <w:rFonts w:cstheme="minorHAnsi"/>
          <w:color w:val="000000" w:themeColor="text1"/>
        </w:rPr>
        <w:t>los</w:t>
      </w:r>
      <w:r w:rsidRPr="00625D92">
        <w:rPr>
          <w:rFonts w:cstheme="minorHAnsi"/>
          <w:color w:val="000000" w:themeColor="text1"/>
        </w:rPr>
        <w:t xml:space="preserve"> </w:t>
      </w:r>
      <w:r w:rsidR="00F96DA5" w:rsidRPr="00625D92">
        <w:rPr>
          <w:rFonts w:cstheme="minorHAnsi"/>
          <w:color w:val="000000" w:themeColor="text1"/>
        </w:rPr>
        <w:t>4</w:t>
      </w:r>
      <w:r w:rsidRPr="00625D92">
        <w:rPr>
          <w:rFonts w:cstheme="minorHAnsi"/>
          <w:color w:val="000000" w:themeColor="text1"/>
        </w:rPr>
        <w:t xml:space="preserve"> años</w:t>
      </w:r>
      <w:r w:rsidR="00F96DA5" w:rsidRPr="00625D92">
        <w:rPr>
          <w:rFonts w:cstheme="minorHAnsi"/>
          <w:color w:val="000000" w:themeColor="text1"/>
        </w:rPr>
        <w:t xml:space="preserve"> </w:t>
      </w:r>
      <w:r w:rsidR="00714148" w:rsidRPr="00625D92">
        <w:rPr>
          <w:rFonts w:cstheme="minorHAnsi"/>
          <w:color w:val="000000" w:themeColor="text1"/>
        </w:rPr>
        <w:t xml:space="preserve">de residencia se </w:t>
      </w:r>
      <w:r w:rsidR="00F96DA5" w:rsidRPr="00625D92">
        <w:rPr>
          <w:rFonts w:cstheme="minorHAnsi"/>
          <w:color w:val="000000" w:themeColor="text1"/>
        </w:rPr>
        <w:t>podrá</w:t>
      </w:r>
      <w:r w:rsidR="00714148" w:rsidRPr="00625D92">
        <w:rPr>
          <w:rFonts w:cstheme="minorHAnsi"/>
          <w:color w:val="000000" w:themeColor="text1"/>
        </w:rPr>
        <w:t>n</w:t>
      </w:r>
      <w:r w:rsidRPr="00625D92">
        <w:rPr>
          <w:rFonts w:cstheme="minorHAnsi"/>
          <w:color w:val="000000" w:themeColor="text1"/>
        </w:rPr>
        <w:t xml:space="preserve"> realizar estancias externas en otros hospitales en función de las necesidades formativas del residente tanto a nivel nacional como internacional. </w:t>
      </w:r>
    </w:p>
    <w:p w14:paraId="54D59681" w14:textId="77777777" w:rsidR="00625D92" w:rsidRDefault="00B95DDE" w:rsidP="00E32936">
      <w:pPr>
        <w:spacing w:line="360" w:lineRule="auto"/>
        <w:jc w:val="both"/>
        <w:rPr>
          <w:rFonts w:cstheme="minorHAnsi"/>
          <w:color w:val="000000" w:themeColor="text1"/>
        </w:rPr>
      </w:pPr>
      <w:r w:rsidRPr="00625D92">
        <w:rPr>
          <w:b/>
          <w:bCs/>
        </w:rPr>
        <w:t>P</w:t>
      </w:r>
      <w:r w:rsidR="00714148" w:rsidRPr="00625D92">
        <w:rPr>
          <w:b/>
          <w:bCs/>
        </w:rPr>
        <w:t>rimer año</w:t>
      </w:r>
      <w:r w:rsidR="00714148">
        <w:t>: El residente se dedicará a realizar su formación en oftalmología general y básica, en refracción y en el servicio de urgencias. Esta formación se realizará rotando por el servicio de urgencias</w:t>
      </w:r>
      <w:r>
        <w:t xml:space="preserve"> y en</w:t>
      </w:r>
      <w:r w:rsidR="00714148">
        <w:t xml:space="preserve"> las consultas externas del </w:t>
      </w:r>
      <w:r w:rsidR="00E95D04">
        <w:t>servicio</w:t>
      </w:r>
      <w:r>
        <w:t>,</w:t>
      </w:r>
      <w:r w:rsidR="00714148">
        <w:t xml:space="preserve"> que incluye </w:t>
      </w:r>
      <w:r>
        <w:t xml:space="preserve">las consultas del </w:t>
      </w:r>
      <w:r w:rsidR="00714148">
        <w:t xml:space="preserve">ambulatorio. </w:t>
      </w:r>
    </w:p>
    <w:p w14:paraId="4522B5D4" w14:textId="0952C718" w:rsidR="00714148" w:rsidRPr="00625D92" w:rsidRDefault="00714148" w:rsidP="00E32936">
      <w:pPr>
        <w:spacing w:line="360" w:lineRule="auto"/>
        <w:jc w:val="both"/>
        <w:rPr>
          <w:rFonts w:cstheme="minorHAnsi"/>
          <w:color w:val="000000" w:themeColor="text1"/>
        </w:rPr>
      </w:pPr>
      <w:r w:rsidRPr="00625D92">
        <w:rPr>
          <w:b/>
          <w:bCs/>
        </w:rPr>
        <w:t>Segundo, tercer y cuarto año</w:t>
      </w:r>
      <w:r>
        <w:t xml:space="preserve">: Se harán rotaciones por las distintas </w:t>
      </w:r>
      <w:r w:rsidR="0065338E">
        <w:t>subespecialidades</w:t>
      </w:r>
      <w:r>
        <w:t xml:space="preserve"> del servicio con períodos mínimos de estancia, tal y como se describe a continuación:</w:t>
      </w:r>
    </w:p>
    <w:p w14:paraId="14BC0F2A" w14:textId="77777777" w:rsidR="00BC0423" w:rsidRDefault="00BC0423" w:rsidP="00E32936">
      <w:pPr>
        <w:pStyle w:val="Prrafodelista"/>
        <w:spacing w:line="360" w:lineRule="auto"/>
        <w:ind w:left="0"/>
        <w:jc w:val="both"/>
      </w:pPr>
      <w:r>
        <w:t>Unidad Segmento Anterior y Glaucoma: 8 meses</w:t>
      </w:r>
    </w:p>
    <w:p w14:paraId="01C966E6" w14:textId="77777777" w:rsidR="00BC0423" w:rsidRDefault="00BC0423" w:rsidP="00E32936">
      <w:pPr>
        <w:pStyle w:val="Prrafodelista"/>
        <w:spacing w:line="360" w:lineRule="auto"/>
        <w:ind w:left="0"/>
        <w:jc w:val="both"/>
      </w:pPr>
      <w:r>
        <w:t>Unidad Retina Médica-Retina-Vítreo: 8 meses</w:t>
      </w:r>
    </w:p>
    <w:p w14:paraId="68C55F73" w14:textId="75A48E2F" w:rsidR="00BC0423" w:rsidRDefault="00BC0423" w:rsidP="00E32936">
      <w:pPr>
        <w:pStyle w:val="Prrafodelista"/>
        <w:spacing w:line="360" w:lineRule="auto"/>
        <w:ind w:left="0"/>
        <w:jc w:val="both"/>
      </w:pPr>
      <w:proofErr w:type="spellStart"/>
      <w:r>
        <w:t>Neuroftalmología</w:t>
      </w:r>
      <w:proofErr w:type="spellEnd"/>
      <w:r>
        <w:t xml:space="preserve"> y Estrabismo: 4 meses</w:t>
      </w:r>
    </w:p>
    <w:p w14:paraId="5AC2B692" w14:textId="427A8619" w:rsidR="00BC0423" w:rsidRPr="00714148" w:rsidRDefault="00BC0423" w:rsidP="00E32936">
      <w:pPr>
        <w:pStyle w:val="Prrafodelista"/>
        <w:spacing w:line="360" w:lineRule="auto"/>
        <w:ind w:left="0"/>
        <w:jc w:val="both"/>
        <w:rPr>
          <w:rFonts w:cstheme="minorHAnsi"/>
          <w:color w:val="000000" w:themeColor="text1"/>
        </w:rPr>
      </w:pPr>
      <w:r>
        <w:t xml:space="preserve">Orbita y anejos: 4 meses </w:t>
      </w:r>
    </w:p>
    <w:p w14:paraId="43F5BB74" w14:textId="4BACF7D5" w:rsidR="00D3060A" w:rsidRPr="00424EE6" w:rsidRDefault="00424EE6" w:rsidP="00D00253">
      <w:pPr>
        <w:pStyle w:val="Prrafodelista"/>
        <w:numPr>
          <w:ilvl w:val="1"/>
          <w:numId w:val="53"/>
        </w:numPr>
        <w:spacing w:line="480" w:lineRule="auto"/>
        <w:ind w:left="851" w:firstLine="0"/>
        <w:jc w:val="both"/>
        <w:rPr>
          <w:rFonts w:cstheme="minorHAnsi"/>
          <w:b/>
          <w:bCs/>
          <w:color w:val="000000" w:themeColor="text1"/>
          <w:u w:val="single"/>
        </w:rPr>
      </w:pPr>
      <w:r w:rsidRPr="00424EE6">
        <w:rPr>
          <w:rFonts w:cstheme="minorHAnsi"/>
          <w:b/>
          <w:bCs/>
          <w:color w:val="000000" w:themeColor="text1"/>
          <w:u w:val="single"/>
        </w:rPr>
        <w:t xml:space="preserve">COMPETENCIAS ESPECÍFICAS POR ROTACIÓN. </w:t>
      </w:r>
    </w:p>
    <w:p w14:paraId="714E2519" w14:textId="50625E83" w:rsidR="005342CB" w:rsidRPr="00625D92" w:rsidRDefault="001B29DB" w:rsidP="00E32936">
      <w:pPr>
        <w:spacing w:line="360" w:lineRule="auto"/>
        <w:jc w:val="both"/>
        <w:rPr>
          <w:rFonts w:cstheme="minorHAnsi"/>
          <w:color w:val="000000" w:themeColor="text1"/>
        </w:rPr>
      </w:pPr>
      <w:r w:rsidRPr="00625D92">
        <w:rPr>
          <w:rFonts w:cstheme="minorHAnsi"/>
          <w:color w:val="000000" w:themeColor="text1"/>
        </w:rPr>
        <w:t xml:space="preserve">Durante </w:t>
      </w:r>
      <w:r w:rsidR="00D3060A" w:rsidRPr="00625D92">
        <w:rPr>
          <w:rFonts w:cstheme="minorHAnsi"/>
          <w:color w:val="000000" w:themeColor="text1"/>
        </w:rPr>
        <w:t>las</w:t>
      </w:r>
      <w:r w:rsidRPr="00625D92">
        <w:rPr>
          <w:rFonts w:cstheme="minorHAnsi"/>
          <w:color w:val="000000" w:themeColor="text1"/>
        </w:rPr>
        <w:t xml:space="preserve"> rotaciones internas en el Servicio de </w:t>
      </w:r>
      <w:r w:rsidR="00F96DA5" w:rsidRPr="00625D92">
        <w:rPr>
          <w:rFonts w:cstheme="minorHAnsi"/>
          <w:color w:val="000000" w:themeColor="text1"/>
        </w:rPr>
        <w:t xml:space="preserve">Oftalmología </w:t>
      </w:r>
      <w:r w:rsidRPr="00625D92">
        <w:rPr>
          <w:rFonts w:cstheme="minorHAnsi"/>
          <w:color w:val="000000" w:themeColor="text1"/>
        </w:rPr>
        <w:t>el residente de</w:t>
      </w:r>
      <w:r w:rsidR="00D3060A" w:rsidRPr="00625D92">
        <w:rPr>
          <w:rFonts w:cstheme="minorHAnsi"/>
          <w:color w:val="000000" w:themeColor="text1"/>
        </w:rPr>
        <w:t>be</w:t>
      </w:r>
      <w:r w:rsidRPr="00625D92">
        <w:rPr>
          <w:rFonts w:cstheme="minorHAnsi"/>
          <w:color w:val="000000" w:themeColor="text1"/>
        </w:rPr>
        <w:t xml:space="preserve"> ser capaz </w:t>
      </w:r>
      <w:r w:rsidR="005342CB" w:rsidRPr="00625D92">
        <w:rPr>
          <w:rFonts w:cstheme="minorHAnsi"/>
          <w:color w:val="000000" w:themeColor="text1"/>
        </w:rPr>
        <w:t>de cumplir con los siguientes objetivos:</w:t>
      </w:r>
    </w:p>
    <w:p w14:paraId="2E2C2D4E" w14:textId="3B064BDE" w:rsidR="00625D92" w:rsidRPr="00625D92" w:rsidRDefault="00625D92" w:rsidP="00D00253">
      <w:pPr>
        <w:spacing w:line="480" w:lineRule="auto"/>
        <w:jc w:val="both"/>
        <w:rPr>
          <w:b/>
          <w:bCs/>
          <w:u w:val="single"/>
        </w:rPr>
      </w:pPr>
      <w:r w:rsidRPr="00625D92">
        <w:rPr>
          <w:b/>
          <w:bCs/>
          <w:u w:val="single"/>
        </w:rPr>
        <w:t>PRIMER AÑO: OFTALMOLOGÍA GENERAL/ PRIMARIA/ URGENCIAS</w:t>
      </w:r>
    </w:p>
    <w:p w14:paraId="6FD2E259" w14:textId="77777777" w:rsidR="00625D92" w:rsidRDefault="00625D92" w:rsidP="00E32936">
      <w:pPr>
        <w:spacing w:line="360" w:lineRule="auto"/>
        <w:jc w:val="both"/>
      </w:pPr>
      <w:r>
        <w:t xml:space="preserve">Objetivos docentes: </w:t>
      </w:r>
    </w:p>
    <w:p w14:paraId="08426872" w14:textId="122E7A00" w:rsidR="00625D92" w:rsidRPr="003C10B2" w:rsidRDefault="00625D92" w:rsidP="003C10B2">
      <w:pPr>
        <w:pStyle w:val="Prrafodelista"/>
        <w:numPr>
          <w:ilvl w:val="0"/>
          <w:numId w:val="57"/>
        </w:numPr>
        <w:spacing w:line="360" w:lineRule="auto"/>
        <w:ind w:left="0" w:firstLine="0"/>
        <w:jc w:val="both"/>
        <w:rPr>
          <w:rFonts w:cstheme="minorHAnsi"/>
          <w:color w:val="000000" w:themeColor="text1"/>
        </w:rPr>
      </w:pPr>
      <w:r w:rsidRPr="003C10B2">
        <w:rPr>
          <w:rFonts w:cstheme="minorHAnsi"/>
          <w:color w:val="000000" w:themeColor="text1"/>
        </w:rPr>
        <w:t>Dominar la metodología de la exploración oftalmológica básica</w:t>
      </w:r>
      <w:r w:rsidR="000146E5" w:rsidRPr="003C10B2">
        <w:rPr>
          <w:rFonts w:cstheme="minorHAnsi"/>
          <w:color w:val="000000" w:themeColor="text1"/>
        </w:rPr>
        <w:t>.</w:t>
      </w:r>
      <w:r w:rsidRPr="003C10B2">
        <w:rPr>
          <w:rFonts w:cstheme="minorHAnsi"/>
          <w:color w:val="000000" w:themeColor="text1"/>
        </w:rPr>
        <w:t xml:space="preserve"> </w:t>
      </w:r>
      <w:r w:rsidR="000146E5" w:rsidRPr="003C10B2">
        <w:rPr>
          <w:rFonts w:cstheme="minorHAnsi"/>
          <w:color w:val="000000" w:themeColor="text1"/>
        </w:rPr>
        <w:t>R</w:t>
      </w:r>
      <w:r w:rsidRPr="003C10B2">
        <w:rPr>
          <w:rFonts w:cstheme="minorHAnsi"/>
          <w:color w:val="000000" w:themeColor="text1"/>
        </w:rPr>
        <w:t xml:space="preserve">ealizar una exploración oftalmológica general completa y exhaustiva. </w:t>
      </w:r>
    </w:p>
    <w:p w14:paraId="76AD977B" w14:textId="6FBDF564" w:rsidR="00625D92" w:rsidRPr="003C10B2" w:rsidRDefault="00625D92" w:rsidP="003C10B2">
      <w:pPr>
        <w:pStyle w:val="Prrafodelista"/>
        <w:numPr>
          <w:ilvl w:val="0"/>
          <w:numId w:val="57"/>
        </w:numPr>
        <w:spacing w:line="360" w:lineRule="auto"/>
        <w:ind w:left="0" w:firstLine="0"/>
        <w:jc w:val="both"/>
        <w:rPr>
          <w:rFonts w:cstheme="minorHAnsi"/>
          <w:color w:val="000000" w:themeColor="text1"/>
        </w:rPr>
      </w:pPr>
      <w:r w:rsidRPr="003C10B2">
        <w:rPr>
          <w:rFonts w:cstheme="minorHAnsi"/>
          <w:color w:val="000000" w:themeColor="text1"/>
        </w:rPr>
        <w:t xml:space="preserve">Aprender el uso de la lámpara de hendidura, el oftalmoscopio indirecto, la ecografía ocular, auto refractómetro, queratometría, </w:t>
      </w:r>
      <w:proofErr w:type="spellStart"/>
      <w:r w:rsidRPr="003C10B2">
        <w:rPr>
          <w:rFonts w:cstheme="minorHAnsi"/>
          <w:color w:val="000000" w:themeColor="text1"/>
        </w:rPr>
        <w:t>frontofocómetro</w:t>
      </w:r>
      <w:proofErr w:type="spellEnd"/>
      <w:r w:rsidRPr="003C10B2">
        <w:rPr>
          <w:rFonts w:cstheme="minorHAnsi"/>
          <w:color w:val="000000" w:themeColor="text1"/>
        </w:rPr>
        <w:t>, tonómetro…</w:t>
      </w:r>
    </w:p>
    <w:p w14:paraId="7C99411E" w14:textId="6101F8D8" w:rsidR="00625D92" w:rsidRPr="003C10B2" w:rsidRDefault="00625D92" w:rsidP="003C10B2">
      <w:pPr>
        <w:pStyle w:val="Prrafodelista"/>
        <w:numPr>
          <w:ilvl w:val="0"/>
          <w:numId w:val="57"/>
        </w:numPr>
        <w:spacing w:line="360" w:lineRule="auto"/>
        <w:ind w:left="0" w:firstLine="0"/>
        <w:jc w:val="both"/>
        <w:rPr>
          <w:rFonts w:cstheme="minorHAnsi"/>
          <w:color w:val="000000" w:themeColor="text1"/>
        </w:rPr>
      </w:pPr>
      <w:r w:rsidRPr="003C10B2">
        <w:rPr>
          <w:rFonts w:cstheme="minorHAnsi"/>
          <w:color w:val="000000" w:themeColor="text1"/>
        </w:rPr>
        <w:t xml:space="preserve">Diagnóstico y tratamiento de las patologías más frecuentes en la urgencia oftalmológica: Al finalizar este período, deberán ser capaces de atender y protocolizar la mayoría de las urgencias de la especialidad. </w:t>
      </w:r>
    </w:p>
    <w:p w14:paraId="1E640A6C" w14:textId="59374453" w:rsidR="00625D92" w:rsidRPr="003C10B2" w:rsidRDefault="00625D92" w:rsidP="003C10B2">
      <w:pPr>
        <w:pStyle w:val="Prrafodelista"/>
        <w:numPr>
          <w:ilvl w:val="0"/>
          <w:numId w:val="57"/>
        </w:numPr>
        <w:spacing w:line="360" w:lineRule="auto"/>
        <w:ind w:left="0" w:firstLine="0"/>
        <w:jc w:val="both"/>
        <w:rPr>
          <w:rFonts w:cstheme="minorHAnsi"/>
          <w:color w:val="000000" w:themeColor="text1"/>
        </w:rPr>
      </w:pPr>
      <w:r w:rsidRPr="003C10B2">
        <w:rPr>
          <w:rFonts w:cstheme="minorHAnsi"/>
          <w:color w:val="000000" w:themeColor="text1"/>
        </w:rPr>
        <w:t>Iniciación a la refracción ocular: saber valorar el estado refractivo del ojo humano, así como conocer los diferentes problemas, como miopía, hipermetropía, astigmatismo y presbicia, saber cuantificarlos y prescribir la corrección óptica adecuada.</w:t>
      </w:r>
    </w:p>
    <w:p w14:paraId="7EF081B6" w14:textId="4BC21492" w:rsidR="00625D92" w:rsidRPr="003C10B2" w:rsidRDefault="0065338E" w:rsidP="003C10B2">
      <w:pPr>
        <w:pStyle w:val="Prrafodelista"/>
        <w:numPr>
          <w:ilvl w:val="0"/>
          <w:numId w:val="57"/>
        </w:numPr>
        <w:spacing w:line="360" w:lineRule="auto"/>
        <w:ind w:left="0" w:firstLine="0"/>
        <w:jc w:val="both"/>
        <w:rPr>
          <w:rFonts w:cstheme="minorHAnsi"/>
          <w:color w:val="000000" w:themeColor="text1"/>
        </w:rPr>
      </w:pPr>
      <w:r w:rsidRPr="003C10B2">
        <w:rPr>
          <w:rFonts w:cstheme="minorHAnsi"/>
          <w:color w:val="000000" w:themeColor="text1"/>
        </w:rPr>
        <w:lastRenderedPageBreak/>
        <w:t>C</w:t>
      </w:r>
      <w:r w:rsidR="00625D92" w:rsidRPr="003C10B2">
        <w:rPr>
          <w:rFonts w:cstheme="minorHAnsi"/>
          <w:color w:val="000000" w:themeColor="text1"/>
        </w:rPr>
        <w:t xml:space="preserve">onocer las diferentes técnicas de administración de medicamentos: </w:t>
      </w:r>
      <w:r w:rsidRPr="003C10B2">
        <w:rPr>
          <w:rFonts w:cstheme="minorHAnsi"/>
          <w:color w:val="000000" w:themeColor="text1"/>
        </w:rPr>
        <w:t xml:space="preserve">tópica, </w:t>
      </w:r>
      <w:r w:rsidR="00625D92" w:rsidRPr="003C10B2">
        <w:rPr>
          <w:rFonts w:cstheme="minorHAnsi"/>
          <w:color w:val="000000" w:themeColor="text1"/>
        </w:rPr>
        <w:t>periocular e intravítrea.</w:t>
      </w:r>
    </w:p>
    <w:p w14:paraId="6BAD10F6" w14:textId="50E0D4A4" w:rsidR="00625D92" w:rsidRPr="003C10B2" w:rsidRDefault="00625D92" w:rsidP="003C10B2">
      <w:pPr>
        <w:pStyle w:val="Prrafodelista"/>
        <w:numPr>
          <w:ilvl w:val="0"/>
          <w:numId w:val="57"/>
        </w:numPr>
        <w:spacing w:line="360" w:lineRule="auto"/>
        <w:ind w:left="0" w:firstLine="0"/>
        <w:jc w:val="both"/>
        <w:rPr>
          <w:rFonts w:cstheme="minorHAnsi"/>
          <w:color w:val="000000" w:themeColor="text1"/>
        </w:rPr>
      </w:pPr>
      <w:r w:rsidRPr="003C10B2">
        <w:rPr>
          <w:rFonts w:cstheme="minorHAnsi"/>
          <w:color w:val="000000" w:themeColor="text1"/>
        </w:rPr>
        <w:t xml:space="preserve">Conocer el funcionamiento de la asistencia primaria en Oftalmología, realizar las primeras visitas para iniciarse en </w:t>
      </w:r>
      <w:r w:rsidR="0065338E" w:rsidRPr="003C10B2">
        <w:rPr>
          <w:rFonts w:cstheme="minorHAnsi"/>
          <w:color w:val="000000" w:themeColor="text1"/>
        </w:rPr>
        <w:t xml:space="preserve">la historia clínica dirigida, </w:t>
      </w:r>
      <w:r w:rsidRPr="003C10B2">
        <w:rPr>
          <w:rFonts w:cstheme="minorHAnsi"/>
          <w:color w:val="000000" w:themeColor="text1"/>
        </w:rPr>
        <w:t>el diagnóstico y tratamiento de enfermedades y síndromes oculares frecuentes.</w:t>
      </w:r>
    </w:p>
    <w:p w14:paraId="6970924B" w14:textId="77093AF8" w:rsidR="00625D92" w:rsidRPr="003C10B2" w:rsidRDefault="00625D92" w:rsidP="003C10B2">
      <w:pPr>
        <w:pStyle w:val="Prrafodelista"/>
        <w:numPr>
          <w:ilvl w:val="0"/>
          <w:numId w:val="57"/>
        </w:numPr>
        <w:spacing w:line="360" w:lineRule="auto"/>
        <w:ind w:left="0" w:firstLine="0"/>
        <w:jc w:val="both"/>
        <w:rPr>
          <w:rFonts w:cstheme="minorHAnsi"/>
          <w:color w:val="000000" w:themeColor="text1"/>
        </w:rPr>
      </w:pPr>
      <w:r w:rsidRPr="003C10B2">
        <w:rPr>
          <w:rFonts w:cstheme="minorHAnsi"/>
          <w:color w:val="000000" w:themeColor="text1"/>
        </w:rPr>
        <w:t xml:space="preserve"> Iniciación en la formación de un criterio propio de indicación quirúrgica y/o médica de las patologías oftalmológicas más comunes.</w:t>
      </w:r>
    </w:p>
    <w:p w14:paraId="4BF18405" w14:textId="78705A71" w:rsidR="00424EE6" w:rsidRPr="003C10B2" w:rsidRDefault="00625D92" w:rsidP="003C10B2">
      <w:pPr>
        <w:pStyle w:val="Prrafodelista"/>
        <w:numPr>
          <w:ilvl w:val="0"/>
          <w:numId w:val="57"/>
        </w:numPr>
        <w:spacing w:line="360" w:lineRule="auto"/>
        <w:ind w:left="0" w:firstLine="0"/>
        <w:jc w:val="both"/>
        <w:rPr>
          <w:rFonts w:cstheme="minorHAnsi"/>
          <w:color w:val="000000" w:themeColor="text1"/>
        </w:rPr>
      </w:pPr>
      <w:r w:rsidRPr="003C10B2">
        <w:rPr>
          <w:rFonts w:cstheme="minorHAnsi"/>
          <w:color w:val="000000" w:themeColor="text1"/>
        </w:rPr>
        <w:t xml:space="preserve"> Iniciación a la cirugía palpebral y la microcirugía ocular. </w:t>
      </w:r>
    </w:p>
    <w:p w14:paraId="3EADD75F" w14:textId="0F276BA4" w:rsidR="00625D92" w:rsidRPr="003C10B2" w:rsidRDefault="00625D92" w:rsidP="003C10B2">
      <w:pPr>
        <w:pStyle w:val="Prrafodelista"/>
        <w:numPr>
          <w:ilvl w:val="0"/>
          <w:numId w:val="57"/>
        </w:numPr>
        <w:spacing w:line="360" w:lineRule="auto"/>
        <w:ind w:left="0" w:firstLine="0"/>
        <w:jc w:val="both"/>
        <w:rPr>
          <w:rFonts w:cstheme="minorHAnsi"/>
          <w:color w:val="000000" w:themeColor="text1"/>
        </w:rPr>
      </w:pPr>
      <w:r w:rsidRPr="003C10B2">
        <w:rPr>
          <w:rFonts w:cstheme="minorHAnsi"/>
          <w:color w:val="000000" w:themeColor="text1"/>
        </w:rPr>
        <w:t xml:space="preserve">Iniciación a la investigación mediante la preparación y ponencia de </w:t>
      </w:r>
      <w:r w:rsidR="0065338E" w:rsidRPr="003C10B2">
        <w:rPr>
          <w:rFonts w:cstheme="minorHAnsi"/>
          <w:color w:val="000000" w:themeColor="text1"/>
        </w:rPr>
        <w:t>sesiones (</w:t>
      </w:r>
      <w:r w:rsidRPr="003C10B2">
        <w:rPr>
          <w:rFonts w:cstheme="minorHAnsi"/>
          <w:color w:val="000000" w:themeColor="text1"/>
        </w:rPr>
        <w:t xml:space="preserve">casos clínicos, </w:t>
      </w:r>
      <w:r w:rsidR="0065338E" w:rsidRPr="003C10B2">
        <w:rPr>
          <w:rFonts w:cstheme="minorHAnsi"/>
          <w:color w:val="000000" w:themeColor="text1"/>
        </w:rPr>
        <w:t>revisiones bibliográficas, actualización de temas)</w:t>
      </w:r>
      <w:r w:rsidRPr="003C10B2">
        <w:rPr>
          <w:rFonts w:cstheme="minorHAnsi"/>
          <w:color w:val="000000" w:themeColor="text1"/>
        </w:rPr>
        <w:t>.</w:t>
      </w:r>
    </w:p>
    <w:p w14:paraId="28F2AF99" w14:textId="5F600DDC" w:rsidR="00313FE0" w:rsidRPr="002A6922" w:rsidRDefault="002A6922" w:rsidP="00D00253">
      <w:pPr>
        <w:spacing w:line="480" w:lineRule="auto"/>
        <w:jc w:val="both"/>
        <w:rPr>
          <w:b/>
          <w:bCs/>
          <w:sz w:val="24"/>
          <w:szCs w:val="24"/>
          <w:u w:val="single"/>
        </w:rPr>
      </w:pPr>
      <w:r w:rsidRPr="002A6922">
        <w:rPr>
          <w:b/>
          <w:bCs/>
          <w:sz w:val="24"/>
          <w:szCs w:val="24"/>
          <w:u w:val="single"/>
        </w:rPr>
        <w:t>ROTACIÓN EN SECCIÓN POLO ANTERIOR:</w:t>
      </w:r>
    </w:p>
    <w:p w14:paraId="72B3EDCD" w14:textId="77777777" w:rsidR="0065338E" w:rsidRPr="003C10B2" w:rsidRDefault="0065338E" w:rsidP="003C10B2">
      <w:pPr>
        <w:pStyle w:val="Prrafodelista"/>
        <w:numPr>
          <w:ilvl w:val="0"/>
          <w:numId w:val="57"/>
        </w:numPr>
        <w:spacing w:line="360" w:lineRule="auto"/>
        <w:ind w:left="0" w:firstLine="0"/>
        <w:jc w:val="both"/>
        <w:rPr>
          <w:rFonts w:cstheme="minorHAnsi"/>
          <w:color w:val="000000" w:themeColor="text1"/>
        </w:rPr>
      </w:pPr>
      <w:r w:rsidRPr="003C10B2">
        <w:rPr>
          <w:rFonts w:cstheme="minorHAnsi"/>
          <w:color w:val="000000" w:themeColor="text1"/>
        </w:rPr>
        <w:t>Manejo exploración en lámpara de hendidura</w:t>
      </w:r>
    </w:p>
    <w:p w14:paraId="280FED7B" w14:textId="77777777" w:rsidR="00331E44" w:rsidRPr="003C10B2" w:rsidRDefault="0065338E" w:rsidP="003C10B2">
      <w:pPr>
        <w:pStyle w:val="Prrafodelista"/>
        <w:numPr>
          <w:ilvl w:val="0"/>
          <w:numId w:val="57"/>
        </w:numPr>
        <w:spacing w:line="360" w:lineRule="auto"/>
        <w:ind w:left="0" w:firstLine="0"/>
        <w:jc w:val="both"/>
        <w:rPr>
          <w:rFonts w:cstheme="minorHAnsi"/>
          <w:color w:val="000000" w:themeColor="text1"/>
        </w:rPr>
      </w:pPr>
      <w:r w:rsidRPr="003C10B2">
        <w:rPr>
          <w:rFonts w:cstheme="minorHAnsi"/>
          <w:color w:val="000000" w:themeColor="text1"/>
        </w:rPr>
        <w:t xml:space="preserve">Fundamentos básicos en topografía corneal </w:t>
      </w:r>
    </w:p>
    <w:p w14:paraId="26496EC1" w14:textId="77777777" w:rsidR="003C10B2" w:rsidRDefault="0065338E" w:rsidP="003C10B2">
      <w:pPr>
        <w:pStyle w:val="Prrafodelista"/>
        <w:numPr>
          <w:ilvl w:val="0"/>
          <w:numId w:val="57"/>
        </w:numPr>
        <w:spacing w:line="360" w:lineRule="auto"/>
        <w:ind w:left="0" w:firstLine="0"/>
        <w:jc w:val="both"/>
        <w:rPr>
          <w:rFonts w:cstheme="minorHAnsi"/>
          <w:color w:val="000000" w:themeColor="text1"/>
        </w:rPr>
      </w:pPr>
      <w:r w:rsidRPr="003C10B2">
        <w:rPr>
          <w:rFonts w:cstheme="minorHAnsi"/>
          <w:color w:val="000000" w:themeColor="text1"/>
        </w:rPr>
        <w:t>Interpretación patología corneal en topografía:</w:t>
      </w:r>
    </w:p>
    <w:p w14:paraId="1852B08F" w14:textId="234196F8" w:rsidR="00331E44" w:rsidRPr="003C10B2" w:rsidRDefault="0065338E" w:rsidP="003C10B2">
      <w:pPr>
        <w:pStyle w:val="Prrafodelista"/>
        <w:numPr>
          <w:ilvl w:val="2"/>
          <w:numId w:val="54"/>
        </w:numPr>
        <w:spacing w:line="360" w:lineRule="auto"/>
        <w:ind w:left="1134" w:firstLine="0"/>
        <w:jc w:val="both"/>
        <w:rPr>
          <w:rFonts w:cstheme="minorHAnsi"/>
          <w:color w:val="000000" w:themeColor="text1"/>
        </w:rPr>
      </w:pPr>
      <w:r w:rsidRPr="003C10B2">
        <w:rPr>
          <w:rFonts w:cstheme="minorHAnsi"/>
          <w:color w:val="000000" w:themeColor="text1"/>
        </w:rPr>
        <w:t>Screening de queratocono, progresión, estadiaje</w:t>
      </w:r>
    </w:p>
    <w:p w14:paraId="671AB718" w14:textId="77777777" w:rsidR="00331E44" w:rsidRPr="003C10B2" w:rsidRDefault="0065338E" w:rsidP="003C10B2">
      <w:pPr>
        <w:pStyle w:val="Prrafodelista"/>
        <w:numPr>
          <w:ilvl w:val="2"/>
          <w:numId w:val="54"/>
        </w:numPr>
        <w:spacing w:line="360" w:lineRule="auto"/>
        <w:ind w:left="1134" w:firstLine="0"/>
        <w:jc w:val="both"/>
        <w:rPr>
          <w:rFonts w:cstheme="minorHAnsi"/>
          <w:color w:val="000000" w:themeColor="text1"/>
        </w:rPr>
      </w:pPr>
      <w:r w:rsidRPr="003C10B2">
        <w:rPr>
          <w:rFonts w:cstheme="minorHAnsi"/>
          <w:color w:val="000000" w:themeColor="text1"/>
        </w:rPr>
        <w:t>Ectasias corneales</w:t>
      </w:r>
    </w:p>
    <w:p w14:paraId="1545E881" w14:textId="77777777" w:rsidR="00331E44" w:rsidRPr="003C10B2" w:rsidRDefault="0065338E" w:rsidP="003C10B2">
      <w:pPr>
        <w:pStyle w:val="Prrafodelista"/>
        <w:numPr>
          <w:ilvl w:val="2"/>
          <w:numId w:val="54"/>
        </w:numPr>
        <w:spacing w:line="360" w:lineRule="auto"/>
        <w:ind w:left="1134" w:firstLine="0"/>
        <w:jc w:val="both"/>
        <w:rPr>
          <w:rFonts w:cstheme="minorHAnsi"/>
          <w:color w:val="000000" w:themeColor="text1"/>
        </w:rPr>
      </w:pPr>
      <w:r w:rsidRPr="003C10B2">
        <w:rPr>
          <w:rFonts w:cstheme="minorHAnsi"/>
          <w:color w:val="000000" w:themeColor="text1"/>
        </w:rPr>
        <w:t>Conocimiento polinomios de Zernike</w:t>
      </w:r>
    </w:p>
    <w:p w14:paraId="0F56CE90" w14:textId="7A0E6502" w:rsidR="0065338E" w:rsidRPr="003C10B2" w:rsidRDefault="0065338E" w:rsidP="003C10B2">
      <w:pPr>
        <w:pStyle w:val="Prrafodelista"/>
        <w:numPr>
          <w:ilvl w:val="2"/>
          <w:numId w:val="54"/>
        </w:numPr>
        <w:spacing w:line="360" w:lineRule="auto"/>
        <w:ind w:left="1134" w:firstLine="0"/>
        <w:jc w:val="both"/>
        <w:rPr>
          <w:rFonts w:cstheme="minorHAnsi"/>
          <w:color w:val="000000" w:themeColor="text1"/>
        </w:rPr>
      </w:pPr>
      <w:r w:rsidRPr="003C10B2">
        <w:rPr>
          <w:rFonts w:cstheme="minorHAnsi"/>
          <w:color w:val="000000" w:themeColor="text1"/>
        </w:rPr>
        <w:t>Asfericidad</w:t>
      </w:r>
    </w:p>
    <w:p w14:paraId="62A1D6CC" w14:textId="77777777" w:rsidR="0065338E" w:rsidRDefault="0065338E" w:rsidP="00E32936">
      <w:pPr>
        <w:pStyle w:val="Prrafodelista"/>
        <w:numPr>
          <w:ilvl w:val="2"/>
          <w:numId w:val="11"/>
        </w:numPr>
        <w:spacing w:line="360" w:lineRule="auto"/>
        <w:ind w:left="0" w:firstLine="0"/>
        <w:jc w:val="both"/>
      </w:pPr>
      <w:r>
        <w:t>Manejo OCT anterior</w:t>
      </w:r>
    </w:p>
    <w:p w14:paraId="4EECD335" w14:textId="77777777" w:rsidR="0065338E" w:rsidRDefault="0065338E" w:rsidP="00E32936">
      <w:pPr>
        <w:pStyle w:val="Prrafodelista"/>
        <w:numPr>
          <w:ilvl w:val="2"/>
          <w:numId w:val="11"/>
        </w:numPr>
        <w:spacing w:line="360" w:lineRule="auto"/>
        <w:ind w:left="0" w:firstLine="0"/>
        <w:jc w:val="both"/>
      </w:pPr>
      <w:r>
        <w:t>Conocimiento y manejo de la patología infecciosa corneal</w:t>
      </w:r>
    </w:p>
    <w:p w14:paraId="2E4D4396" w14:textId="77777777" w:rsidR="0065338E" w:rsidRDefault="0065338E" w:rsidP="003C10B2">
      <w:pPr>
        <w:pStyle w:val="Prrafodelista"/>
        <w:numPr>
          <w:ilvl w:val="2"/>
          <w:numId w:val="54"/>
        </w:numPr>
        <w:spacing w:line="360" w:lineRule="auto"/>
        <w:ind w:left="1134" w:firstLine="0"/>
        <w:jc w:val="both"/>
      </w:pPr>
      <w:r>
        <w:t>Toma de muestras, cultivos, protocolos y tratamientos</w:t>
      </w:r>
    </w:p>
    <w:p w14:paraId="27519906" w14:textId="77777777" w:rsidR="0065338E" w:rsidRDefault="0065338E" w:rsidP="00E32936">
      <w:pPr>
        <w:pStyle w:val="Prrafodelista"/>
        <w:numPr>
          <w:ilvl w:val="2"/>
          <w:numId w:val="11"/>
        </w:numPr>
        <w:spacing w:line="360" w:lineRule="auto"/>
        <w:ind w:left="0" w:firstLine="0"/>
        <w:jc w:val="both"/>
      </w:pPr>
      <w:r>
        <w:t>Manejo Enfermedad de Ojo Seco</w:t>
      </w:r>
    </w:p>
    <w:p w14:paraId="63A9F0FA" w14:textId="77777777" w:rsidR="00331E44" w:rsidRDefault="0065338E" w:rsidP="003C10B2">
      <w:pPr>
        <w:pStyle w:val="Prrafodelista"/>
        <w:numPr>
          <w:ilvl w:val="2"/>
          <w:numId w:val="54"/>
        </w:numPr>
        <w:spacing w:line="360" w:lineRule="auto"/>
        <w:ind w:left="1134" w:firstLine="0"/>
        <w:jc w:val="both"/>
      </w:pPr>
      <w:r>
        <w:t>DEWS</w:t>
      </w:r>
    </w:p>
    <w:p w14:paraId="45132B59" w14:textId="751938EE" w:rsidR="0065338E" w:rsidRDefault="0065338E" w:rsidP="003C10B2">
      <w:pPr>
        <w:pStyle w:val="Prrafodelista"/>
        <w:numPr>
          <w:ilvl w:val="2"/>
          <w:numId w:val="54"/>
        </w:numPr>
        <w:spacing w:line="360" w:lineRule="auto"/>
        <w:ind w:left="1134" w:firstLine="0"/>
        <w:jc w:val="both"/>
      </w:pPr>
      <w:r>
        <w:t>Protocolos y tratamientos</w:t>
      </w:r>
    </w:p>
    <w:p w14:paraId="4D87D796" w14:textId="77777777" w:rsidR="0065338E" w:rsidRDefault="0065338E" w:rsidP="00E32936">
      <w:pPr>
        <w:pStyle w:val="Prrafodelista"/>
        <w:numPr>
          <w:ilvl w:val="2"/>
          <w:numId w:val="11"/>
        </w:numPr>
        <w:spacing w:line="360" w:lineRule="auto"/>
        <w:ind w:left="0" w:firstLine="0"/>
        <w:jc w:val="both"/>
      </w:pPr>
      <w:r>
        <w:t>Estudio distrofias y degeneraciones corneales</w:t>
      </w:r>
    </w:p>
    <w:p w14:paraId="0B35D6C1" w14:textId="77777777" w:rsidR="0065338E" w:rsidRDefault="0065338E" w:rsidP="00E32936">
      <w:pPr>
        <w:pStyle w:val="Prrafodelista"/>
        <w:numPr>
          <w:ilvl w:val="2"/>
          <w:numId w:val="11"/>
        </w:numPr>
        <w:spacing w:line="360" w:lineRule="auto"/>
        <w:ind w:left="0" w:firstLine="0"/>
        <w:jc w:val="both"/>
      </w:pPr>
      <w:r>
        <w:t>Estudio preoperatorio de la catarata</w:t>
      </w:r>
    </w:p>
    <w:p w14:paraId="2BB2880C" w14:textId="77777777" w:rsidR="0065338E" w:rsidRDefault="0065338E" w:rsidP="003C10B2">
      <w:pPr>
        <w:pStyle w:val="Prrafodelista"/>
        <w:numPr>
          <w:ilvl w:val="2"/>
          <w:numId w:val="54"/>
        </w:numPr>
        <w:spacing w:line="360" w:lineRule="auto"/>
        <w:ind w:left="1134" w:firstLine="0"/>
        <w:jc w:val="both"/>
      </w:pPr>
      <w:r>
        <w:t>Biometría. Tipos de fórmulas</w:t>
      </w:r>
    </w:p>
    <w:p w14:paraId="22FF0085" w14:textId="77777777" w:rsidR="0065338E" w:rsidRDefault="0065338E" w:rsidP="003C10B2">
      <w:pPr>
        <w:pStyle w:val="Prrafodelista"/>
        <w:numPr>
          <w:ilvl w:val="2"/>
          <w:numId w:val="54"/>
        </w:numPr>
        <w:spacing w:line="360" w:lineRule="auto"/>
        <w:ind w:left="1134" w:firstLine="0"/>
        <w:jc w:val="both"/>
      </w:pPr>
      <w:r>
        <w:t>Tipos de lentes: monofocales, tóricas, rango extendido</w:t>
      </w:r>
    </w:p>
    <w:p w14:paraId="000B249B" w14:textId="77777777" w:rsidR="0065338E" w:rsidRDefault="0065338E" w:rsidP="00E32936">
      <w:pPr>
        <w:pStyle w:val="Prrafodelista"/>
        <w:numPr>
          <w:ilvl w:val="2"/>
          <w:numId w:val="11"/>
        </w:numPr>
        <w:spacing w:line="360" w:lineRule="auto"/>
        <w:ind w:left="0" w:firstLine="0"/>
        <w:jc w:val="both"/>
      </w:pPr>
      <w:r>
        <w:t>Cirugía de la catarata</w:t>
      </w:r>
    </w:p>
    <w:p w14:paraId="2DBDBEE0" w14:textId="77777777" w:rsidR="00331E44" w:rsidRDefault="0065338E" w:rsidP="003C10B2">
      <w:pPr>
        <w:pStyle w:val="Prrafodelista"/>
        <w:numPr>
          <w:ilvl w:val="2"/>
          <w:numId w:val="54"/>
        </w:numPr>
        <w:spacing w:line="360" w:lineRule="auto"/>
        <w:ind w:left="1134" w:firstLine="0"/>
        <w:jc w:val="both"/>
      </w:pPr>
      <w:r>
        <w:t>Manejo quirúrgico completo</w:t>
      </w:r>
    </w:p>
    <w:p w14:paraId="013141B5" w14:textId="77777777" w:rsidR="00331E44" w:rsidRDefault="0065338E" w:rsidP="003C10B2">
      <w:pPr>
        <w:pStyle w:val="Prrafodelista"/>
        <w:numPr>
          <w:ilvl w:val="2"/>
          <w:numId w:val="54"/>
        </w:numPr>
        <w:spacing w:line="360" w:lineRule="auto"/>
        <w:ind w:left="1134" w:firstLine="0"/>
        <w:jc w:val="both"/>
      </w:pPr>
      <w:r>
        <w:t>Complicaciones intraoperatorias</w:t>
      </w:r>
    </w:p>
    <w:p w14:paraId="6C92C3CE" w14:textId="59B2697C" w:rsidR="0065338E" w:rsidRDefault="0065338E" w:rsidP="003C10B2">
      <w:pPr>
        <w:pStyle w:val="Prrafodelista"/>
        <w:numPr>
          <w:ilvl w:val="2"/>
          <w:numId w:val="54"/>
        </w:numPr>
        <w:spacing w:line="360" w:lineRule="auto"/>
        <w:ind w:left="1134" w:firstLine="0"/>
        <w:jc w:val="both"/>
      </w:pPr>
      <w:r>
        <w:t>Revisión postoperatoria</w:t>
      </w:r>
    </w:p>
    <w:p w14:paraId="6DC5D0AB" w14:textId="77777777" w:rsidR="0065338E" w:rsidRDefault="0065338E" w:rsidP="00E32936">
      <w:pPr>
        <w:pStyle w:val="Prrafodelista"/>
        <w:numPr>
          <w:ilvl w:val="2"/>
          <w:numId w:val="11"/>
        </w:numPr>
        <w:spacing w:line="360" w:lineRule="auto"/>
        <w:ind w:left="0" w:firstLine="0"/>
        <w:jc w:val="both"/>
      </w:pPr>
      <w:r>
        <w:t>Cirugía menor de Polo Anterior</w:t>
      </w:r>
    </w:p>
    <w:p w14:paraId="7B66A2F1" w14:textId="77777777" w:rsidR="00331E44" w:rsidRDefault="0065338E" w:rsidP="003C10B2">
      <w:pPr>
        <w:pStyle w:val="Prrafodelista"/>
        <w:numPr>
          <w:ilvl w:val="2"/>
          <w:numId w:val="54"/>
        </w:numPr>
        <w:spacing w:line="360" w:lineRule="auto"/>
        <w:ind w:left="1134" w:firstLine="0"/>
        <w:jc w:val="both"/>
      </w:pPr>
      <w:r>
        <w:lastRenderedPageBreak/>
        <w:t>Pterigium</w:t>
      </w:r>
    </w:p>
    <w:p w14:paraId="59C848BF" w14:textId="77777777" w:rsidR="00331E44" w:rsidRDefault="0065338E" w:rsidP="003C10B2">
      <w:pPr>
        <w:pStyle w:val="Prrafodelista"/>
        <w:numPr>
          <w:ilvl w:val="2"/>
          <w:numId w:val="54"/>
        </w:numPr>
        <w:spacing w:line="360" w:lineRule="auto"/>
        <w:ind w:left="1134" w:firstLine="0"/>
        <w:jc w:val="both"/>
      </w:pPr>
      <w:r>
        <w:t>Membrana amniótica</w:t>
      </w:r>
    </w:p>
    <w:p w14:paraId="2387E0D0" w14:textId="656B2070" w:rsidR="00331E44" w:rsidRDefault="0065338E" w:rsidP="003C10B2">
      <w:pPr>
        <w:pStyle w:val="Prrafodelista"/>
        <w:numPr>
          <w:ilvl w:val="2"/>
          <w:numId w:val="54"/>
        </w:numPr>
        <w:spacing w:line="360" w:lineRule="auto"/>
        <w:ind w:left="1134" w:firstLine="0"/>
        <w:jc w:val="both"/>
      </w:pPr>
      <w:r>
        <w:t>Biopsias</w:t>
      </w:r>
    </w:p>
    <w:p w14:paraId="564C492F" w14:textId="77777777" w:rsidR="00331E44" w:rsidRDefault="0065338E" w:rsidP="00E32936">
      <w:pPr>
        <w:pStyle w:val="Prrafodelista"/>
        <w:numPr>
          <w:ilvl w:val="2"/>
          <w:numId w:val="11"/>
        </w:numPr>
        <w:spacing w:line="360" w:lineRule="auto"/>
        <w:ind w:left="0" w:firstLine="0"/>
        <w:jc w:val="both"/>
      </w:pPr>
      <w:r>
        <w:t>Trasplantes corneales:</w:t>
      </w:r>
    </w:p>
    <w:p w14:paraId="01F8D0C9" w14:textId="77777777" w:rsidR="00331E44" w:rsidRDefault="0065338E" w:rsidP="003C10B2">
      <w:pPr>
        <w:pStyle w:val="Prrafodelista"/>
        <w:numPr>
          <w:ilvl w:val="2"/>
          <w:numId w:val="54"/>
        </w:numPr>
        <w:spacing w:line="360" w:lineRule="auto"/>
        <w:ind w:left="1134" w:firstLine="0"/>
        <w:jc w:val="both"/>
      </w:pPr>
      <w:r>
        <w:t>Indicaciones</w:t>
      </w:r>
    </w:p>
    <w:p w14:paraId="7A1F9C1D" w14:textId="77777777" w:rsidR="00331E44" w:rsidRDefault="0065338E" w:rsidP="003C10B2">
      <w:pPr>
        <w:pStyle w:val="Prrafodelista"/>
        <w:numPr>
          <w:ilvl w:val="2"/>
          <w:numId w:val="54"/>
        </w:numPr>
        <w:spacing w:line="360" w:lineRule="auto"/>
        <w:ind w:left="1134" w:firstLine="0"/>
        <w:jc w:val="both"/>
      </w:pPr>
      <w:r>
        <w:t>Manejo quirúrgico. Técnicas</w:t>
      </w:r>
    </w:p>
    <w:p w14:paraId="7F72169F" w14:textId="20806E99" w:rsidR="00331E44" w:rsidRDefault="0065338E" w:rsidP="003C10B2">
      <w:pPr>
        <w:pStyle w:val="Prrafodelista"/>
        <w:numPr>
          <w:ilvl w:val="2"/>
          <w:numId w:val="54"/>
        </w:numPr>
        <w:spacing w:line="360" w:lineRule="auto"/>
        <w:ind w:left="1134" w:firstLine="0"/>
        <w:jc w:val="both"/>
      </w:pPr>
      <w:r>
        <w:t>Control y complicaciones post operatorias</w:t>
      </w:r>
    </w:p>
    <w:p w14:paraId="6B8DD25F" w14:textId="77777777" w:rsidR="00331E44" w:rsidRDefault="0065338E" w:rsidP="00E32936">
      <w:pPr>
        <w:pStyle w:val="Prrafodelista"/>
        <w:numPr>
          <w:ilvl w:val="2"/>
          <w:numId w:val="11"/>
        </w:numPr>
        <w:spacing w:line="360" w:lineRule="auto"/>
        <w:ind w:left="0" w:firstLine="0"/>
        <w:jc w:val="both"/>
      </w:pPr>
      <w:r>
        <w:t>Cirugía del Queratocono</w:t>
      </w:r>
    </w:p>
    <w:p w14:paraId="4EFB5CD5" w14:textId="77777777" w:rsidR="00331E44" w:rsidRDefault="0065338E" w:rsidP="003C10B2">
      <w:pPr>
        <w:pStyle w:val="Prrafodelista"/>
        <w:numPr>
          <w:ilvl w:val="2"/>
          <w:numId w:val="54"/>
        </w:numPr>
        <w:spacing w:line="360" w:lineRule="auto"/>
        <w:ind w:left="1134" w:firstLine="0"/>
        <w:jc w:val="both"/>
      </w:pPr>
      <w:r>
        <w:t>Anillos intraestromales</w:t>
      </w:r>
    </w:p>
    <w:p w14:paraId="62F4E9D3" w14:textId="153936E3" w:rsidR="00331E44" w:rsidRDefault="0065338E" w:rsidP="003C10B2">
      <w:pPr>
        <w:pStyle w:val="Prrafodelista"/>
        <w:numPr>
          <w:ilvl w:val="2"/>
          <w:numId w:val="54"/>
        </w:numPr>
        <w:spacing w:line="360" w:lineRule="auto"/>
        <w:ind w:left="1134" w:firstLine="0"/>
        <w:jc w:val="both"/>
      </w:pPr>
      <w:r>
        <w:t>Cross-Linking</w:t>
      </w:r>
    </w:p>
    <w:p w14:paraId="5A75C49F" w14:textId="77777777" w:rsidR="00331E44" w:rsidRDefault="0065338E" w:rsidP="00E32936">
      <w:pPr>
        <w:pStyle w:val="Prrafodelista"/>
        <w:numPr>
          <w:ilvl w:val="2"/>
          <w:numId w:val="11"/>
        </w:numPr>
        <w:spacing w:line="360" w:lineRule="auto"/>
        <w:ind w:left="0" w:firstLine="0"/>
        <w:jc w:val="both"/>
      </w:pPr>
      <w:r>
        <w:t>Suturas</w:t>
      </w:r>
    </w:p>
    <w:p w14:paraId="5F56576C" w14:textId="77777777" w:rsidR="00331E44" w:rsidRDefault="0065338E" w:rsidP="003C10B2">
      <w:pPr>
        <w:pStyle w:val="Prrafodelista"/>
        <w:numPr>
          <w:ilvl w:val="2"/>
          <w:numId w:val="54"/>
        </w:numPr>
        <w:spacing w:line="360" w:lineRule="auto"/>
        <w:ind w:left="1134" w:firstLine="0"/>
        <w:jc w:val="both"/>
      </w:pPr>
      <w:r>
        <w:t>Corneales</w:t>
      </w:r>
    </w:p>
    <w:p w14:paraId="6F4B2D20" w14:textId="77777777" w:rsidR="00331E44" w:rsidRDefault="0065338E" w:rsidP="003C10B2">
      <w:pPr>
        <w:pStyle w:val="Prrafodelista"/>
        <w:numPr>
          <w:ilvl w:val="2"/>
          <w:numId w:val="54"/>
        </w:numPr>
        <w:spacing w:line="360" w:lineRule="auto"/>
        <w:ind w:left="1134" w:firstLine="0"/>
        <w:jc w:val="both"/>
      </w:pPr>
      <w:r>
        <w:t xml:space="preserve">Iris, </w:t>
      </w:r>
      <w:proofErr w:type="spellStart"/>
      <w:r>
        <w:t>pupiloplastias</w:t>
      </w:r>
      <w:proofErr w:type="spellEnd"/>
    </w:p>
    <w:p w14:paraId="448DFE2E" w14:textId="12D7790A" w:rsidR="00331E44" w:rsidRDefault="0065338E" w:rsidP="003C10B2">
      <w:pPr>
        <w:pStyle w:val="Prrafodelista"/>
        <w:numPr>
          <w:ilvl w:val="2"/>
          <w:numId w:val="54"/>
        </w:numPr>
        <w:spacing w:line="360" w:lineRule="auto"/>
        <w:ind w:left="1134" w:firstLine="0"/>
        <w:jc w:val="both"/>
      </w:pPr>
      <w:r>
        <w:t>Lentes suturadas</w:t>
      </w:r>
    </w:p>
    <w:p w14:paraId="686DECFE" w14:textId="1B0FB48B" w:rsidR="0065338E" w:rsidRDefault="0065338E" w:rsidP="00E32936">
      <w:pPr>
        <w:pStyle w:val="Prrafodelista"/>
        <w:numPr>
          <w:ilvl w:val="2"/>
          <w:numId w:val="11"/>
        </w:numPr>
        <w:spacing w:line="360" w:lineRule="auto"/>
        <w:ind w:left="0" w:firstLine="0"/>
        <w:jc w:val="both"/>
      </w:pPr>
      <w:r>
        <w:t>Conocimiento funcionamiento y estructura del Banco de Ojos</w:t>
      </w:r>
    </w:p>
    <w:p w14:paraId="5F068114" w14:textId="50451ED4" w:rsidR="00313FE0" w:rsidRPr="005D7044" w:rsidRDefault="00625D92" w:rsidP="00D00253">
      <w:pPr>
        <w:spacing w:line="480" w:lineRule="auto"/>
        <w:jc w:val="both"/>
        <w:rPr>
          <w:b/>
          <w:bCs/>
          <w:sz w:val="24"/>
          <w:szCs w:val="24"/>
          <w:u w:val="single"/>
        </w:rPr>
      </w:pPr>
      <w:r w:rsidRPr="005D7044">
        <w:rPr>
          <w:b/>
          <w:bCs/>
          <w:sz w:val="24"/>
          <w:szCs w:val="24"/>
          <w:u w:val="single"/>
        </w:rPr>
        <w:t>ROTACIÓN EN SECCIÓN GLAUCOMA</w:t>
      </w:r>
    </w:p>
    <w:p w14:paraId="02AEAFDD" w14:textId="77777777" w:rsidR="00625D92" w:rsidRPr="00331E44" w:rsidRDefault="00625D92" w:rsidP="00E32936">
      <w:pPr>
        <w:spacing w:line="360" w:lineRule="auto"/>
        <w:jc w:val="both"/>
        <w:rPr>
          <w:b/>
          <w:bCs/>
        </w:rPr>
      </w:pPr>
      <w:r w:rsidRPr="00331E44">
        <w:rPr>
          <w:b/>
          <w:bCs/>
        </w:rPr>
        <w:t>Objetivos docentes R2</w:t>
      </w:r>
    </w:p>
    <w:p w14:paraId="029D53FB" w14:textId="62C47C4C" w:rsidR="00625D92" w:rsidRDefault="00625D92" w:rsidP="00E32936">
      <w:pPr>
        <w:spacing w:line="360" w:lineRule="auto"/>
        <w:jc w:val="both"/>
      </w:pPr>
      <w:r>
        <w:t xml:space="preserve">- </w:t>
      </w:r>
      <w:r w:rsidR="003C10B2">
        <w:tab/>
      </w:r>
      <w:r>
        <w:t>Realización de historia clínica completa en pacientes con glaucoma,</w:t>
      </w:r>
      <w:r w:rsidRPr="009E37E7">
        <w:t xml:space="preserve"> </w:t>
      </w:r>
      <w:r>
        <w:t xml:space="preserve">con especial énfasis en los factores de riesgo de glaucoma. Deberá acabar la rotación consiguiendo hacer una correcta clasificación del tipo de glaucoma que presenta cada uno de los pacientes. </w:t>
      </w:r>
    </w:p>
    <w:p w14:paraId="68AB7B7B" w14:textId="26E15E35" w:rsidR="00625D92" w:rsidRDefault="00625D92" w:rsidP="00E32936">
      <w:pPr>
        <w:spacing w:line="360" w:lineRule="auto"/>
        <w:jc w:val="both"/>
      </w:pPr>
      <w:r>
        <w:t>-</w:t>
      </w:r>
      <w:r w:rsidR="003C10B2">
        <w:tab/>
      </w:r>
      <w:r>
        <w:t xml:space="preserve"> Adquirir los conocimientos sobre epidemiología,</w:t>
      </w:r>
      <w:r w:rsidRPr="00B7043A">
        <w:t xml:space="preserve"> </w:t>
      </w:r>
      <w:r>
        <w:t>patogenia y clasificación de los distintos tipos de glaucoma, así como sobre la dinámica del humor acuoso y las vías de drenaje fisiológicas del mismo.</w:t>
      </w:r>
    </w:p>
    <w:p w14:paraId="15AD1079" w14:textId="7DB38F42" w:rsidR="00625D92" w:rsidRDefault="00625D92" w:rsidP="00E32936">
      <w:pPr>
        <w:spacing w:line="360" w:lineRule="auto"/>
        <w:jc w:val="both"/>
      </w:pPr>
      <w:r>
        <w:t xml:space="preserve">- </w:t>
      </w:r>
      <w:r w:rsidR="003C10B2">
        <w:tab/>
      </w:r>
      <w:r>
        <w:t>Desarrollar experiencia sobre los métodos diagnósticos y terapéuticos del glaucoma.</w:t>
      </w:r>
    </w:p>
    <w:p w14:paraId="2B5DA848" w14:textId="6C8BCC89" w:rsidR="00625D92" w:rsidRDefault="00625D92" w:rsidP="00E32936">
      <w:pPr>
        <w:spacing w:line="360" w:lineRule="auto"/>
        <w:jc w:val="both"/>
      </w:pPr>
      <w:r>
        <w:t xml:space="preserve">- </w:t>
      </w:r>
      <w:r w:rsidR="003C10B2">
        <w:tab/>
      </w:r>
      <w:r>
        <w:t>Aprender los conceptos de hipertensión ocular, paciente sospechoso de glaucoma y progresión glaucomatosa.</w:t>
      </w:r>
    </w:p>
    <w:p w14:paraId="430DA015" w14:textId="77777777" w:rsidR="00625D92" w:rsidRDefault="00625D92" w:rsidP="00E32936">
      <w:pPr>
        <w:spacing w:line="360" w:lineRule="auto"/>
        <w:jc w:val="both"/>
      </w:pPr>
      <w:r>
        <w:t>- Aprender los métodos de despistaje del glaucoma.</w:t>
      </w:r>
      <w:r w:rsidRPr="009E37E7">
        <w:t xml:space="preserve"> </w:t>
      </w:r>
    </w:p>
    <w:p w14:paraId="7CC31BDE" w14:textId="43ADCD8E" w:rsidR="00625D92" w:rsidRDefault="00625D92" w:rsidP="00E32936">
      <w:pPr>
        <w:spacing w:line="360" w:lineRule="auto"/>
        <w:jc w:val="both"/>
      </w:pPr>
      <w:r>
        <w:t xml:space="preserve">- </w:t>
      </w:r>
      <w:r w:rsidR="003C10B2">
        <w:tab/>
      </w:r>
      <w:r>
        <w:t>Aprender el concepto de PIO objetivo o diana para cada paciente.</w:t>
      </w:r>
    </w:p>
    <w:p w14:paraId="64111679" w14:textId="4A32A3D2" w:rsidR="00625D92" w:rsidRDefault="00625D92" w:rsidP="00E32936">
      <w:pPr>
        <w:spacing w:line="360" w:lineRule="auto"/>
        <w:jc w:val="both"/>
      </w:pPr>
      <w:r>
        <w:t xml:space="preserve">- </w:t>
      </w:r>
      <w:r w:rsidR="003C10B2">
        <w:tab/>
      </w:r>
      <w:r>
        <w:t>Aprender a diferenciar neuropatía óptica glaucomatosa de otras enfermedades de la retina y del nervio óptico.</w:t>
      </w:r>
    </w:p>
    <w:p w14:paraId="7E97FF7D" w14:textId="51E32C77" w:rsidR="00625D92" w:rsidRDefault="00625D92" w:rsidP="00E32936">
      <w:pPr>
        <w:spacing w:line="360" w:lineRule="auto"/>
        <w:jc w:val="both"/>
      </w:pPr>
      <w:r>
        <w:lastRenderedPageBreak/>
        <w:t>-</w:t>
      </w:r>
      <w:r w:rsidR="003C10B2">
        <w:tab/>
      </w:r>
      <w:r>
        <w:t xml:space="preserve">Dominar y realizar las siguientes técnicas diagnósticas: tonometría, biomicroscopia, </w:t>
      </w:r>
      <w:proofErr w:type="spellStart"/>
      <w:r>
        <w:t>gonioscopia</w:t>
      </w:r>
      <w:proofErr w:type="spellEnd"/>
      <w:r>
        <w:t xml:space="preserve">, campimetría </w:t>
      </w:r>
      <w:proofErr w:type="spellStart"/>
      <w:r>
        <w:t>computerizada</w:t>
      </w:r>
      <w:proofErr w:type="spellEnd"/>
      <w:r>
        <w:t>, paquimetría y tomografía de coherencia óptica.</w:t>
      </w:r>
      <w:r w:rsidRPr="009E37E7">
        <w:t xml:space="preserve"> </w:t>
      </w:r>
    </w:p>
    <w:p w14:paraId="28314EF4" w14:textId="7E991E28" w:rsidR="00625D92" w:rsidRDefault="00625D92" w:rsidP="00E32936">
      <w:pPr>
        <w:spacing w:line="360" w:lineRule="auto"/>
        <w:jc w:val="both"/>
      </w:pPr>
      <w:r>
        <w:t xml:space="preserve">- </w:t>
      </w:r>
      <w:r w:rsidR="003C10B2">
        <w:tab/>
      </w:r>
      <w:r>
        <w:t>Aprender a evaluar el disco óptico, incluyendo las diversas técnicas de imagen y valorar su correlación con las pruebas funcionales y estructurales de la capa de fibras nerviosas, de la cabeza del nervio óptico y de las células ganglionares.</w:t>
      </w:r>
      <w:r w:rsidRPr="009E37E7">
        <w:t xml:space="preserve"> </w:t>
      </w:r>
    </w:p>
    <w:p w14:paraId="06AEB9E4" w14:textId="60BAF014" w:rsidR="00625D92" w:rsidRDefault="00625D92" w:rsidP="00E32936">
      <w:pPr>
        <w:spacing w:line="360" w:lineRule="auto"/>
        <w:jc w:val="both"/>
      </w:pPr>
      <w:r>
        <w:t xml:space="preserve">- </w:t>
      </w:r>
      <w:r w:rsidR="003C10B2">
        <w:tab/>
      </w:r>
      <w:r>
        <w:t>Aprender la terapéutica farmacológica tópica del glaucoma: indicaciones, contraindicaciones, efectos secundarios.</w:t>
      </w:r>
      <w:r w:rsidRPr="009E37E7">
        <w:t xml:space="preserve"> </w:t>
      </w:r>
    </w:p>
    <w:p w14:paraId="781E0BBC" w14:textId="3F999EA7" w:rsidR="00625D92" w:rsidRDefault="00625D92" w:rsidP="00E32936">
      <w:pPr>
        <w:spacing w:line="360" w:lineRule="auto"/>
        <w:jc w:val="both"/>
      </w:pPr>
      <w:r>
        <w:t>-</w:t>
      </w:r>
      <w:r w:rsidR="003C10B2">
        <w:tab/>
      </w:r>
      <w:r>
        <w:t xml:space="preserve">Aprender a utilizar las técnicas de tratamiento con láser del glaucoma: iridotomía, </w:t>
      </w:r>
      <w:proofErr w:type="spellStart"/>
      <w:r>
        <w:t>trabeculoplastia</w:t>
      </w:r>
      <w:proofErr w:type="spellEnd"/>
      <w:r>
        <w:t>, capsulotomía.</w:t>
      </w:r>
    </w:p>
    <w:p w14:paraId="33B51612" w14:textId="424F69FA" w:rsidR="00625D92" w:rsidRDefault="00625D92" w:rsidP="00E32936">
      <w:pPr>
        <w:spacing w:line="360" w:lineRule="auto"/>
        <w:jc w:val="both"/>
      </w:pPr>
      <w:r>
        <w:t>-</w:t>
      </w:r>
      <w:r w:rsidR="003C10B2">
        <w:tab/>
      </w:r>
      <w:r>
        <w:t xml:space="preserve">Aprender las técnicas quirúrgicas de tratamiento del glaucoma:  </w:t>
      </w:r>
      <w:proofErr w:type="spellStart"/>
      <w:proofErr w:type="gramStart"/>
      <w:r>
        <w:t>Trabeculectomía</w:t>
      </w:r>
      <w:proofErr w:type="spellEnd"/>
      <w:r>
        <w:t>,</w:t>
      </w:r>
      <w:r w:rsidR="00331E44">
        <w:t xml:space="preserve"> </w:t>
      </w:r>
      <w:r>
        <w:t xml:space="preserve"> procedimientos</w:t>
      </w:r>
      <w:proofErr w:type="gramEnd"/>
      <w:r>
        <w:t xml:space="preserve"> </w:t>
      </w:r>
      <w:proofErr w:type="spellStart"/>
      <w:r>
        <w:t>ciclodestructivos</w:t>
      </w:r>
      <w:proofErr w:type="spellEnd"/>
      <w:r>
        <w:t xml:space="preserve">, implantes valvulares, técnicas </w:t>
      </w:r>
      <w:proofErr w:type="spellStart"/>
      <w:r>
        <w:t>MIGs</w:t>
      </w:r>
      <w:proofErr w:type="spellEnd"/>
      <w:r>
        <w:t>…</w:t>
      </w:r>
    </w:p>
    <w:p w14:paraId="47336716" w14:textId="03685400" w:rsidR="00625D92" w:rsidRDefault="00625D92" w:rsidP="00E32936">
      <w:pPr>
        <w:spacing w:line="360" w:lineRule="auto"/>
        <w:jc w:val="both"/>
      </w:pPr>
      <w:r>
        <w:t xml:space="preserve"> - </w:t>
      </w:r>
      <w:r w:rsidR="003C10B2">
        <w:tab/>
      </w:r>
      <w:r>
        <w:t xml:space="preserve">Correcto manejo en urgencias de pacientes con glaucoma agudo. </w:t>
      </w:r>
    </w:p>
    <w:p w14:paraId="00CEA287" w14:textId="7CA453E5" w:rsidR="00625D92" w:rsidRPr="00331E44" w:rsidRDefault="00625D92" w:rsidP="00E32936">
      <w:pPr>
        <w:spacing w:line="360" w:lineRule="auto"/>
        <w:jc w:val="both"/>
        <w:rPr>
          <w:b/>
          <w:bCs/>
        </w:rPr>
      </w:pPr>
      <w:r w:rsidRPr="00331E44">
        <w:rPr>
          <w:b/>
          <w:bCs/>
        </w:rPr>
        <w:t>Objetivos docentes R3</w:t>
      </w:r>
    </w:p>
    <w:p w14:paraId="123DB8F0" w14:textId="546B239E" w:rsidR="00625D92" w:rsidRDefault="00625D92" w:rsidP="00E32936">
      <w:pPr>
        <w:spacing w:line="360" w:lineRule="auto"/>
        <w:jc w:val="both"/>
      </w:pPr>
      <w:r>
        <w:t xml:space="preserve">- </w:t>
      </w:r>
      <w:r w:rsidR="003C10B2">
        <w:tab/>
      </w:r>
      <w:r>
        <w:t xml:space="preserve">Dominar el diagnóstico diferencial de glaucoma y presentar las diversas opciones terapéuticas en pacientes con glaucoma. </w:t>
      </w:r>
    </w:p>
    <w:p w14:paraId="64EC82E3" w14:textId="2D425744" w:rsidR="00625D92" w:rsidRDefault="00625D92" w:rsidP="00E32936">
      <w:pPr>
        <w:spacing w:line="360" w:lineRule="auto"/>
        <w:jc w:val="both"/>
      </w:pPr>
      <w:r>
        <w:t xml:space="preserve">-  </w:t>
      </w:r>
      <w:r w:rsidR="003C10B2">
        <w:tab/>
      </w:r>
      <w:r>
        <w:t>Aprender el manejo de pacientes con glaucoma y catarata</w:t>
      </w:r>
    </w:p>
    <w:p w14:paraId="6066308B" w14:textId="651A90A3" w:rsidR="00625D92" w:rsidRDefault="00625D92" w:rsidP="00E32936">
      <w:pPr>
        <w:spacing w:line="360" w:lineRule="auto"/>
        <w:jc w:val="both"/>
      </w:pPr>
      <w:r>
        <w:t xml:space="preserve"> - </w:t>
      </w:r>
      <w:r w:rsidR="003C10B2">
        <w:tab/>
      </w:r>
      <w:r>
        <w:t>Manejo del régimen de visitas en consultas externas de los pacientes afectos de distintos tipos de glaucoma.</w:t>
      </w:r>
    </w:p>
    <w:p w14:paraId="4B612035" w14:textId="472B9B40" w:rsidR="00625D92" w:rsidRDefault="00625D92" w:rsidP="00E32936">
      <w:pPr>
        <w:spacing w:line="360" w:lineRule="auto"/>
        <w:jc w:val="both"/>
      </w:pPr>
      <w:r>
        <w:t xml:space="preserve"> - </w:t>
      </w:r>
      <w:r w:rsidR="003C10B2">
        <w:tab/>
      </w:r>
      <w:r>
        <w:t>Indicaciones y manejo preoperatorio en pacientes tributarios de cirugía de glaucoma.</w:t>
      </w:r>
    </w:p>
    <w:p w14:paraId="681D77AE" w14:textId="6EEFBE83" w:rsidR="00625D92" w:rsidRDefault="00625D92" w:rsidP="00E32936">
      <w:pPr>
        <w:spacing w:line="360" w:lineRule="auto"/>
        <w:jc w:val="both"/>
      </w:pPr>
      <w:r>
        <w:t xml:space="preserve"> - </w:t>
      </w:r>
      <w:r w:rsidR="003C10B2">
        <w:tab/>
      </w:r>
      <w:r>
        <w:t xml:space="preserve">Iniciación y participación activa en la terapéutica quirúrgica de pacientes con glaucoma. </w:t>
      </w:r>
    </w:p>
    <w:p w14:paraId="4D8533AA" w14:textId="7E6CA6BD" w:rsidR="00625D92" w:rsidRDefault="00625D92" w:rsidP="00E32936">
      <w:pPr>
        <w:spacing w:line="360" w:lineRule="auto"/>
        <w:jc w:val="both"/>
      </w:pPr>
      <w:r>
        <w:t xml:space="preserve">- </w:t>
      </w:r>
      <w:r w:rsidR="003C10B2">
        <w:tab/>
      </w:r>
      <w:r>
        <w:t>Manejo postoperatorio de los pacientes intervenidos de glaucoma.</w:t>
      </w:r>
      <w:r w:rsidRPr="009E37E7">
        <w:t xml:space="preserve"> </w:t>
      </w:r>
    </w:p>
    <w:p w14:paraId="0A1BD85A" w14:textId="2945AA4E" w:rsidR="00625D92" w:rsidRDefault="00625D92" w:rsidP="00E32936">
      <w:pPr>
        <w:spacing w:line="360" w:lineRule="auto"/>
        <w:jc w:val="both"/>
      </w:pPr>
      <w:r>
        <w:t xml:space="preserve">- </w:t>
      </w:r>
      <w:r w:rsidR="003C10B2">
        <w:tab/>
      </w:r>
      <w:r>
        <w:t>Control de las complicaciones postoperatorias del glaucoma</w:t>
      </w:r>
    </w:p>
    <w:p w14:paraId="0A4665D8" w14:textId="568D6805" w:rsidR="00E95D04" w:rsidRPr="00136AA7" w:rsidRDefault="00136AA7" w:rsidP="00D00253">
      <w:pPr>
        <w:spacing w:line="480" w:lineRule="auto"/>
        <w:jc w:val="both"/>
        <w:rPr>
          <w:sz w:val="24"/>
          <w:szCs w:val="24"/>
          <w:u w:val="single"/>
        </w:rPr>
      </w:pPr>
      <w:r w:rsidRPr="00136AA7">
        <w:rPr>
          <w:b/>
          <w:bCs/>
          <w:sz w:val="24"/>
          <w:szCs w:val="24"/>
          <w:u w:val="single"/>
        </w:rPr>
        <w:t>ROTACIÓN EN SECCIÓN RETINA MÉDICA Y QUIRÚRGICA</w:t>
      </w:r>
      <w:r w:rsidRPr="00136AA7">
        <w:rPr>
          <w:sz w:val="24"/>
          <w:szCs w:val="24"/>
          <w:u w:val="single"/>
        </w:rPr>
        <w:t>:</w:t>
      </w:r>
    </w:p>
    <w:p w14:paraId="409C4625" w14:textId="77777777" w:rsidR="00331E44" w:rsidRPr="00331E44" w:rsidRDefault="00331E44" w:rsidP="00E32936">
      <w:pPr>
        <w:spacing w:line="360" w:lineRule="auto"/>
        <w:jc w:val="both"/>
        <w:rPr>
          <w:b/>
          <w:bCs/>
        </w:rPr>
      </w:pPr>
      <w:r w:rsidRPr="00331E44">
        <w:rPr>
          <w:b/>
          <w:bCs/>
        </w:rPr>
        <w:t>Objetivos docentes R2</w:t>
      </w:r>
    </w:p>
    <w:p w14:paraId="37AD94CA" w14:textId="77777777" w:rsidR="00331E44" w:rsidRDefault="00136AA7" w:rsidP="00E32936">
      <w:pPr>
        <w:pStyle w:val="Prrafodelista"/>
        <w:numPr>
          <w:ilvl w:val="2"/>
          <w:numId w:val="11"/>
        </w:numPr>
        <w:spacing w:line="360" w:lineRule="auto"/>
        <w:ind w:left="0" w:firstLine="0"/>
        <w:jc w:val="both"/>
        <w:rPr>
          <w:rFonts w:cstheme="minorHAnsi"/>
        </w:rPr>
      </w:pPr>
      <w:r w:rsidRPr="00331E44">
        <w:rPr>
          <w:rFonts w:cstheme="minorHAnsi"/>
        </w:rPr>
        <w:t>Conocimiento de la anatomía, histología y fisiología de la retina, coroides y vítreo.</w:t>
      </w:r>
    </w:p>
    <w:p w14:paraId="686AD64D" w14:textId="77777777" w:rsidR="00331E44" w:rsidRDefault="00136AA7" w:rsidP="00E32936">
      <w:pPr>
        <w:pStyle w:val="Prrafodelista"/>
        <w:numPr>
          <w:ilvl w:val="2"/>
          <w:numId w:val="11"/>
        </w:numPr>
        <w:spacing w:line="360" w:lineRule="auto"/>
        <w:ind w:left="0" w:firstLine="0"/>
        <w:jc w:val="both"/>
        <w:rPr>
          <w:rFonts w:cstheme="minorHAnsi"/>
        </w:rPr>
      </w:pPr>
      <w:r w:rsidRPr="00331E44">
        <w:rPr>
          <w:rFonts w:cstheme="minorHAnsi"/>
        </w:rPr>
        <w:t xml:space="preserve">Manejo del oftalmoscopio indirecto y </w:t>
      </w:r>
      <w:proofErr w:type="spellStart"/>
      <w:r w:rsidRPr="00331E44">
        <w:rPr>
          <w:rFonts w:cstheme="minorHAnsi"/>
        </w:rPr>
        <w:t>biomicroscopía</w:t>
      </w:r>
      <w:proofErr w:type="spellEnd"/>
      <w:r w:rsidRPr="00331E44">
        <w:rPr>
          <w:rFonts w:cstheme="minorHAnsi"/>
        </w:rPr>
        <w:t xml:space="preserve"> en lámpara de hendidura con lente de contacto y no contacto. Reconocimiento del FO normal</w:t>
      </w:r>
      <w:r w:rsidR="00331E44">
        <w:rPr>
          <w:rFonts w:cstheme="minorHAnsi"/>
        </w:rPr>
        <w:t>.</w:t>
      </w:r>
    </w:p>
    <w:p w14:paraId="240A5811" w14:textId="77777777" w:rsidR="00331E44" w:rsidRDefault="00331E44" w:rsidP="00E32936">
      <w:pPr>
        <w:pStyle w:val="Prrafodelista"/>
        <w:numPr>
          <w:ilvl w:val="2"/>
          <w:numId w:val="11"/>
        </w:numPr>
        <w:spacing w:line="360" w:lineRule="auto"/>
        <w:ind w:left="0" w:firstLine="0"/>
        <w:jc w:val="both"/>
        <w:rPr>
          <w:rFonts w:cstheme="minorHAnsi"/>
        </w:rPr>
      </w:pPr>
      <w:r w:rsidRPr="00331E44">
        <w:rPr>
          <w:rFonts w:cstheme="minorHAnsi"/>
        </w:rPr>
        <w:t xml:space="preserve">Iniciación en el manejo de las </w:t>
      </w:r>
      <w:proofErr w:type="gramStart"/>
      <w:r w:rsidRPr="00331E44">
        <w:rPr>
          <w:rFonts w:cstheme="minorHAnsi"/>
        </w:rPr>
        <w:t>pruebas :</w:t>
      </w:r>
      <w:proofErr w:type="gramEnd"/>
    </w:p>
    <w:p w14:paraId="782AA2CD" w14:textId="77777777" w:rsidR="00331E44" w:rsidRPr="003C10B2" w:rsidRDefault="00136AA7" w:rsidP="003C10B2">
      <w:pPr>
        <w:pStyle w:val="Prrafodelista"/>
        <w:numPr>
          <w:ilvl w:val="2"/>
          <w:numId w:val="54"/>
        </w:numPr>
        <w:spacing w:line="360" w:lineRule="auto"/>
        <w:ind w:left="1134" w:firstLine="0"/>
        <w:jc w:val="both"/>
      </w:pPr>
      <w:r w:rsidRPr="003C10B2">
        <w:lastRenderedPageBreak/>
        <w:t xml:space="preserve">AFG, AVI, </w:t>
      </w:r>
      <w:proofErr w:type="spellStart"/>
      <w:r w:rsidRPr="003C10B2">
        <w:t>autofluorescencia.</w:t>
      </w:r>
      <w:proofErr w:type="spellEnd"/>
    </w:p>
    <w:p w14:paraId="0CF15F3E" w14:textId="77777777" w:rsidR="00331E44" w:rsidRPr="003C10B2" w:rsidRDefault="00136AA7" w:rsidP="003C10B2">
      <w:pPr>
        <w:pStyle w:val="Prrafodelista"/>
        <w:numPr>
          <w:ilvl w:val="2"/>
          <w:numId w:val="54"/>
        </w:numPr>
        <w:spacing w:line="360" w:lineRule="auto"/>
        <w:ind w:left="1134" w:firstLine="0"/>
        <w:jc w:val="both"/>
      </w:pPr>
      <w:r w:rsidRPr="003C10B2">
        <w:t>Ecografía A y B</w:t>
      </w:r>
    </w:p>
    <w:p w14:paraId="790A5B7B" w14:textId="638CB5FD" w:rsidR="00331E44" w:rsidRPr="003C10B2" w:rsidRDefault="00136AA7" w:rsidP="003C10B2">
      <w:pPr>
        <w:pStyle w:val="Prrafodelista"/>
        <w:numPr>
          <w:ilvl w:val="2"/>
          <w:numId w:val="54"/>
        </w:numPr>
        <w:spacing w:line="360" w:lineRule="auto"/>
        <w:ind w:left="1134" w:firstLine="0"/>
        <w:jc w:val="both"/>
      </w:pPr>
      <w:r w:rsidRPr="003C10B2">
        <w:t>Campimetría</w:t>
      </w:r>
      <w:r w:rsidR="00331E44" w:rsidRPr="003C10B2">
        <w:t xml:space="preserve"> </w:t>
      </w:r>
    </w:p>
    <w:p w14:paraId="31628E68" w14:textId="77777777" w:rsidR="00331E44" w:rsidRPr="003C10B2" w:rsidRDefault="00136AA7" w:rsidP="003C10B2">
      <w:pPr>
        <w:pStyle w:val="Prrafodelista"/>
        <w:numPr>
          <w:ilvl w:val="2"/>
          <w:numId w:val="54"/>
        </w:numPr>
        <w:spacing w:line="360" w:lineRule="auto"/>
        <w:ind w:left="1134" w:firstLine="0"/>
        <w:jc w:val="both"/>
      </w:pPr>
      <w:r w:rsidRPr="003C10B2">
        <w:t>Pruebas neurofisiológicas: ERG, EOC, PEV.</w:t>
      </w:r>
    </w:p>
    <w:p w14:paraId="5D9E6795" w14:textId="56C72851" w:rsidR="00136AA7" w:rsidRPr="00331E44" w:rsidRDefault="00136AA7" w:rsidP="003C10B2">
      <w:pPr>
        <w:pStyle w:val="Prrafodelista"/>
        <w:numPr>
          <w:ilvl w:val="2"/>
          <w:numId w:val="54"/>
        </w:numPr>
        <w:spacing w:line="360" w:lineRule="auto"/>
        <w:ind w:left="1134" w:firstLine="0"/>
        <w:jc w:val="both"/>
        <w:rPr>
          <w:rFonts w:cstheme="minorHAnsi"/>
        </w:rPr>
      </w:pPr>
      <w:r w:rsidRPr="003C10B2">
        <w:t>OCT</w:t>
      </w:r>
      <w:r w:rsidRPr="00331E44">
        <w:rPr>
          <w:rFonts w:cstheme="minorHAnsi"/>
        </w:rPr>
        <w:t>.</w:t>
      </w:r>
    </w:p>
    <w:p w14:paraId="7C700F7F" w14:textId="2C03D946" w:rsidR="00136AA7" w:rsidRPr="00331E44" w:rsidRDefault="00331E44" w:rsidP="00E32936">
      <w:pPr>
        <w:pStyle w:val="Prrafodelista"/>
        <w:numPr>
          <w:ilvl w:val="2"/>
          <w:numId w:val="11"/>
        </w:numPr>
        <w:spacing w:line="360" w:lineRule="auto"/>
        <w:ind w:left="0" w:firstLine="0"/>
        <w:jc w:val="both"/>
        <w:rPr>
          <w:rFonts w:cstheme="minorHAnsi"/>
        </w:rPr>
      </w:pPr>
      <w:r>
        <w:rPr>
          <w:rFonts w:cstheme="minorHAnsi"/>
        </w:rPr>
        <w:t xml:space="preserve">Adquisición de los requisitos necesarios para el diagnóstico y </w:t>
      </w:r>
      <w:proofErr w:type="spellStart"/>
      <w:r>
        <w:rPr>
          <w:rFonts w:cstheme="minorHAnsi"/>
        </w:rPr>
        <w:t>tratamento</w:t>
      </w:r>
      <w:proofErr w:type="spellEnd"/>
      <w:r>
        <w:rPr>
          <w:rFonts w:cstheme="minorHAnsi"/>
        </w:rPr>
        <w:t xml:space="preserve"> de las patologías retinianas más frecuentes:  d</w:t>
      </w:r>
      <w:r w:rsidR="00136AA7" w:rsidRPr="00331E44">
        <w:rPr>
          <w:rFonts w:cstheme="minorHAnsi"/>
        </w:rPr>
        <w:t>esprendimiento de retina, degeneración macular asociada a la edad, oclusiones vasculares de la retina, tumores, desprendimiento del vítreo posterior y sus complicaciones.</w:t>
      </w:r>
    </w:p>
    <w:p w14:paraId="46967C29" w14:textId="7C3B32C9" w:rsidR="00136AA7" w:rsidRPr="00136AA7" w:rsidRDefault="0081147C" w:rsidP="00E32936">
      <w:pPr>
        <w:spacing w:line="360" w:lineRule="auto"/>
        <w:jc w:val="both"/>
        <w:rPr>
          <w:rFonts w:cstheme="minorHAnsi"/>
        </w:rPr>
      </w:pPr>
      <w:r>
        <w:rPr>
          <w:rFonts w:cstheme="minorHAnsi"/>
        </w:rPr>
        <w:t>-Iniciación a la cirugía vitreo-retiniana: Primer c</w:t>
      </w:r>
      <w:r w:rsidR="00136AA7" w:rsidRPr="00136AA7">
        <w:rPr>
          <w:rFonts w:cstheme="minorHAnsi"/>
        </w:rPr>
        <w:t>ontacto con la vitrectomía. Reconocimiento del instrumental quirúrgico. Ayudantía</w:t>
      </w:r>
      <w:r>
        <w:rPr>
          <w:rFonts w:cstheme="minorHAnsi"/>
        </w:rPr>
        <w:t xml:space="preserve"> en cirugía </w:t>
      </w:r>
      <w:proofErr w:type="spellStart"/>
      <w:r>
        <w:rPr>
          <w:rFonts w:cstheme="minorHAnsi"/>
        </w:rPr>
        <w:t>vitreorretiniana</w:t>
      </w:r>
      <w:proofErr w:type="spellEnd"/>
      <w:r w:rsidR="00136AA7" w:rsidRPr="00136AA7">
        <w:rPr>
          <w:rFonts w:cstheme="minorHAnsi"/>
        </w:rPr>
        <w:t>. Dominio de la</w:t>
      </w:r>
      <w:r>
        <w:rPr>
          <w:rFonts w:cstheme="minorHAnsi"/>
        </w:rPr>
        <w:t xml:space="preserve"> técnica y manejo de las complicaciones de las </w:t>
      </w:r>
      <w:r w:rsidR="00136AA7" w:rsidRPr="00136AA7">
        <w:rPr>
          <w:rFonts w:cstheme="minorHAnsi"/>
        </w:rPr>
        <w:t>inyecciones intravítreas.</w:t>
      </w:r>
    </w:p>
    <w:p w14:paraId="697F26E7" w14:textId="173C7AE6" w:rsidR="0081147C" w:rsidRPr="00331E44" w:rsidRDefault="0081147C" w:rsidP="00E32936">
      <w:pPr>
        <w:spacing w:line="360" w:lineRule="auto"/>
        <w:jc w:val="both"/>
        <w:rPr>
          <w:b/>
          <w:bCs/>
        </w:rPr>
      </w:pPr>
      <w:r w:rsidRPr="00331E44">
        <w:rPr>
          <w:b/>
          <w:bCs/>
        </w:rPr>
        <w:t>Objetivos docentes R</w:t>
      </w:r>
      <w:r>
        <w:rPr>
          <w:b/>
          <w:bCs/>
        </w:rPr>
        <w:t>3</w:t>
      </w:r>
    </w:p>
    <w:p w14:paraId="338B880B" w14:textId="77777777" w:rsidR="0081147C" w:rsidRDefault="00136AA7" w:rsidP="00E32936">
      <w:pPr>
        <w:pStyle w:val="Prrafodelista"/>
        <w:numPr>
          <w:ilvl w:val="2"/>
          <w:numId w:val="11"/>
        </w:numPr>
        <w:spacing w:line="360" w:lineRule="auto"/>
        <w:ind w:left="0" w:firstLine="0"/>
        <w:jc w:val="both"/>
        <w:rPr>
          <w:rFonts w:cstheme="minorHAnsi"/>
        </w:rPr>
      </w:pPr>
      <w:r w:rsidRPr="0081147C">
        <w:rPr>
          <w:rFonts w:cstheme="minorHAnsi"/>
        </w:rPr>
        <w:t>Repaso y profundización en anatomía, histología y fisiología de la retina, coroides, vítreo</w:t>
      </w:r>
      <w:r w:rsidR="0081147C">
        <w:rPr>
          <w:rFonts w:cstheme="minorHAnsi"/>
        </w:rPr>
        <w:t>.</w:t>
      </w:r>
    </w:p>
    <w:p w14:paraId="064E361F" w14:textId="77777777" w:rsidR="0081147C" w:rsidRDefault="00136AA7" w:rsidP="00E32936">
      <w:pPr>
        <w:pStyle w:val="Prrafodelista"/>
        <w:numPr>
          <w:ilvl w:val="2"/>
          <w:numId w:val="11"/>
        </w:numPr>
        <w:spacing w:line="360" w:lineRule="auto"/>
        <w:ind w:left="0" w:firstLine="0"/>
        <w:jc w:val="both"/>
        <w:rPr>
          <w:rFonts w:cstheme="minorHAnsi"/>
        </w:rPr>
      </w:pPr>
      <w:r w:rsidRPr="0081147C">
        <w:rPr>
          <w:rFonts w:cstheme="minorHAnsi"/>
        </w:rPr>
        <w:t>Perfeccionamiento en el dominio de la técnica exploratoria</w:t>
      </w:r>
      <w:r w:rsidR="0081147C">
        <w:rPr>
          <w:rFonts w:cstheme="minorHAnsi"/>
        </w:rPr>
        <w:t>.</w:t>
      </w:r>
    </w:p>
    <w:p w14:paraId="44E164AC" w14:textId="55CB6FA0" w:rsidR="00136AA7" w:rsidRDefault="00136AA7" w:rsidP="00E32936">
      <w:pPr>
        <w:pStyle w:val="Prrafodelista"/>
        <w:numPr>
          <w:ilvl w:val="2"/>
          <w:numId w:val="11"/>
        </w:numPr>
        <w:spacing w:line="360" w:lineRule="auto"/>
        <w:ind w:left="0" w:firstLine="0"/>
        <w:jc w:val="both"/>
        <w:rPr>
          <w:rFonts w:cstheme="minorHAnsi"/>
        </w:rPr>
      </w:pPr>
      <w:r w:rsidRPr="0081147C">
        <w:rPr>
          <w:rFonts w:cstheme="minorHAnsi"/>
        </w:rPr>
        <w:t xml:space="preserve">Dominio </w:t>
      </w:r>
      <w:r w:rsidR="0081147C" w:rsidRPr="0081147C">
        <w:rPr>
          <w:rFonts w:cstheme="minorHAnsi"/>
        </w:rPr>
        <w:t>avanzado</w:t>
      </w:r>
      <w:r w:rsidRPr="0081147C">
        <w:rPr>
          <w:rFonts w:cstheme="minorHAnsi"/>
        </w:rPr>
        <w:t xml:space="preserve"> de las pruebas complementarias</w:t>
      </w:r>
      <w:r w:rsidR="0081147C">
        <w:rPr>
          <w:rFonts w:cstheme="minorHAnsi"/>
        </w:rPr>
        <w:t>: indicación de las mismas, interpretación de los resultados.</w:t>
      </w:r>
    </w:p>
    <w:p w14:paraId="51B373CF" w14:textId="065E99FC" w:rsidR="0081147C" w:rsidRDefault="0081147C" w:rsidP="00E32936">
      <w:pPr>
        <w:pStyle w:val="Prrafodelista"/>
        <w:numPr>
          <w:ilvl w:val="2"/>
          <w:numId w:val="11"/>
        </w:numPr>
        <w:spacing w:line="360" w:lineRule="auto"/>
        <w:ind w:left="0" w:firstLine="0"/>
        <w:jc w:val="both"/>
        <w:rPr>
          <w:rFonts w:cstheme="minorHAnsi"/>
        </w:rPr>
      </w:pPr>
      <w:r>
        <w:rPr>
          <w:rFonts w:cstheme="minorHAnsi"/>
        </w:rPr>
        <w:t>Conocimiento profundo de las siguientes patologías vitreo-retinianas:</w:t>
      </w:r>
    </w:p>
    <w:p w14:paraId="7AA09524" w14:textId="77777777" w:rsidR="0081147C" w:rsidRPr="003C10B2" w:rsidRDefault="00136AA7" w:rsidP="003C10B2">
      <w:pPr>
        <w:pStyle w:val="Prrafodelista"/>
        <w:numPr>
          <w:ilvl w:val="2"/>
          <w:numId w:val="54"/>
        </w:numPr>
        <w:spacing w:line="360" w:lineRule="auto"/>
        <w:ind w:left="1134" w:firstLine="0"/>
        <w:jc w:val="both"/>
        <w:rPr>
          <w:rFonts w:cstheme="minorHAnsi"/>
        </w:rPr>
      </w:pPr>
      <w:r w:rsidRPr="003C10B2">
        <w:t>Dib</w:t>
      </w:r>
      <w:r w:rsidRPr="003C10B2">
        <w:rPr>
          <w:rFonts w:cstheme="minorHAnsi"/>
        </w:rPr>
        <w:t>ujo del desprendimiento de retina. Localización de los desgarros y agujeros retinianos, así como de las degeneraciones causantes del mismo.</w:t>
      </w:r>
    </w:p>
    <w:p w14:paraId="37F99D2E" w14:textId="77777777" w:rsidR="0081147C" w:rsidRPr="003C10B2" w:rsidRDefault="00136AA7" w:rsidP="003C10B2">
      <w:pPr>
        <w:pStyle w:val="Prrafodelista"/>
        <w:numPr>
          <w:ilvl w:val="2"/>
          <w:numId w:val="54"/>
        </w:numPr>
        <w:spacing w:line="360" w:lineRule="auto"/>
        <w:ind w:left="1134" w:firstLine="0"/>
        <w:jc w:val="both"/>
      </w:pPr>
      <w:r w:rsidRPr="003C10B2">
        <w:t>Tipos de DMAE.</w:t>
      </w:r>
    </w:p>
    <w:p w14:paraId="0544011C" w14:textId="77777777" w:rsidR="0081147C" w:rsidRPr="003C10B2" w:rsidRDefault="0081147C" w:rsidP="003C10B2">
      <w:pPr>
        <w:pStyle w:val="Prrafodelista"/>
        <w:numPr>
          <w:ilvl w:val="2"/>
          <w:numId w:val="54"/>
        </w:numPr>
        <w:spacing w:line="360" w:lineRule="auto"/>
        <w:ind w:left="1134" w:firstLine="0"/>
        <w:jc w:val="both"/>
      </w:pPr>
      <w:r w:rsidRPr="003C10B2">
        <w:t>Diagnóstico y tratamiento de</w:t>
      </w:r>
      <w:r w:rsidR="00136AA7" w:rsidRPr="003C10B2">
        <w:t xml:space="preserve"> los diferentes tipos de oclusiones vasculares retinianas.</w:t>
      </w:r>
    </w:p>
    <w:p w14:paraId="58B62B89" w14:textId="47500A60" w:rsidR="0081147C" w:rsidRDefault="00136AA7" w:rsidP="003C10B2">
      <w:pPr>
        <w:pStyle w:val="Prrafodelista"/>
        <w:numPr>
          <w:ilvl w:val="3"/>
          <w:numId w:val="11"/>
        </w:numPr>
        <w:spacing w:line="360" w:lineRule="auto"/>
        <w:ind w:left="1134" w:firstLine="0"/>
        <w:jc w:val="both"/>
        <w:rPr>
          <w:rFonts w:cstheme="minorHAnsi"/>
        </w:rPr>
      </w:pPr>
      <w:r w:rsidRPr="003C10B2">
        <w:t>Dis</w:t>
      </w:r>
      <w:r w:rsidRPr="0081147C">
        <w:rPr>
          <w:rFonts w:cstheme="minorHAnsi"/>
        </w:rPr>
        <w:t>trofias retinianas: sospecha diagnóstica</w:t>
      </w:r>
      <w:r w:rsidR="0081147C">
        <w:rPr>
          <w:rFonts w:cstheme="minorHAnsi"/>
        </w:rPr>
        <w:t>, pruebas diagnósticas, conocimiento del pronóstico visual y avances en terapéutica de los distintos tipos.</w:t>
      </w:r>
    </w:p>
    <w:p w14:paraId="3AD30594" w14:textId="77777777" w:rsidR="0081147C" w:rsidRPr="003C10B2" w:rsidRDefault="00136AA7" w:rsidP="003C10B2">
      <w:pPr>
        <w:pStyle w:val="Prrafodelista"/>
        <w:numPr>
          <w:ilvl w:val="2"/>
          <w:numId w:val="54"/>
        </w:numPr>
        <w:spacing w:line="360" w:lineRule="auto"/>
        <w:ind w:left="1134" w:firstLine="0"/>
        <w:jc w:val="both"/>
      </w:pPr>
      <w:r w:rsidRPr="003C10B2">
        <w:t>Degeneraciones periféricas retinianas; diagnóstico y localización.</w:t>
      </w:r>
    </w:p>
    <w:p w14:paraId="1ACB282D" w14:textId="77777777" w:rsidR="0081147C" w:rsidRPr="003C10B2" w:rsidRDefault="00136AA7" w:rsidP="003C10B2">
      <w:pPr>
        <w:pStyle w:val="Prrafodelista"/>
        <w:numPr>
          <w:ilvl w:val="2"/>
          <w:numId w:val="54"/>
        </w:numPr>
        <w:spacing w:line="360" w:lineRule="auto"/>
        <w:ind w:left="1134" w:firstLine="0"/>
        <w:jc w:val="both"/>
      </w:pPr>
      <w:r w:rsidRPr="003C10B2">
        <w:t>Agujeros maculares. Medición. Actitud terapéutica.</w:t>
      </w:r>
    </w:p>
    <w:p w14:paraId="3EBFEC57" w14:textId="77777777" w:rsidR="0081147C" w:rsidRPr="003C10B2" w:rsidRDefault="00136AA7" w:rsidP="003C10B2">
      <w:pPr>
        <w:pStyle w:val="Prrafodelista"/>
        <w:numPr>
          <w:ilvl w:val="2"/>
          <w:numId w:val="54"/>
        </w:numPr>
        <w:spacing w:line="360" w:lineRule="auto"/>
        <w:ind w:left="1134" w:firstLine="0"/>
        <w:jc w:val="both"/>
      </w:pPr>
      <w:r w:rsidRPr="003C10B2">
        <w:t>MER. Actitud terapéutica.</w:t>
      </w:r>
    </w:p>
    <w:p w14:paraId="4BE9ED96" w14:textId="36A6F98A" w:rsidR="00136AA7" w:rsidRPr="0081147C" w:rsidRDefault="00136AA7" w:rsidP="003C10B2">
      <w:pPr>
        <w:pStyle w:val="Prrafodelista"/>
        <w:numPr>
          <w:ilvl w:val="2"/>
          <w:numId w:val="54"/>
        </w:numPr>
        <w:spacing w:line="360" w:lineRule="auto"/>
        <w:ind w:left="1134" w:firstLine="0"/>
        <w:jc w:val="both"/>
        <w:rPr>
          <w:rFonts w:cstheme="minorHAnsi"/>
        </w:rPr>
      </w:pPr>
      <w:r w:rsidRPr="003C10B2">
        <w:t>Traumatología</w:t>
      </w:r>
      <w:r w:rsidRPr="0081147C">
        <w:rPr>
          <w:rFonts w:cstheme="minorHAnsi"/>
        </w:rPr>
        <w:t xml:space="preserve"> del polo posterior. Manejo diagnóstico y terapéutico.</w:t>
      </w:r>
    </w:p>
    <w:p w14:paraId="08DA861F" w14:textId="77777777" w:rsidR="0081147C" w:rsidRDefault="0081147C" w:rsidP="00E32936">
      <w:pPr>
        <w:pStyle w:val="Prrafodelista"/>
        <w:numPr>
          <w:ilvl w:val="2"/>
          <w:numId w:val="11"/>
        </w:numPr>
        <w:spacing w:line="360" w:lineRule="auto"/>
        <w:ind w:left="0" w:firstLine="0"/>
        <w:jc w:val="both"/>
        <w:rPr>
          <w:rFonts w:cstheme="minorHAnsi"/>
        </w:rPr>
      </w:pPr>
      <w:r>
        <w:rPr>
          <w:rFonts w:cstheme="minorHAnsi"/>
        </w:rPr>
        <w:t>Habilidades quirúrgicas</w:t>
      </w:r>
      <w:r w:rsidR="00136AA7" w:rsidRPr="0081147C">
        <w:rPr>
          <w:rFonts w:cstheme="minorHAnsi"/>
        </w:rPr>
        <w:t>:</w:t>
      </w:r>
    </w:p>
    <w:p w14:paraId="5A6AAF24" w14:textId="77777777" w:rsidR="0081147C" w:rsidRPr="003C10B2" w:rsidRDefault="00136AA7" w:rsidP="003C10B2">
      <w:pPr>
        <w:pStyle w:val="Prrafodelista"/>
        <w:numPr>
          <w:ilvl w:val="2"/>
          <w:numId w:val="54"/>
        </w:numPr>
        <w:spacing w:line="360" w:lineRule="auto"/>
        <w:ind w:left="1134" w:firstLine="0"/>
        <w:jc w:val="both"/>
      </w:pPr>
      <w:r w:rsidRPr="003C10B2">
        <w:lastRenderedPageBreak/>
        <w:t xml:space="preserve">Profundización y perfeccionamiento en la ayudantía de la VPP. </w:t>
      </w:r>
      <w:proofErr w:type="spellStart"/>
      <w:r w:rsidRPr="003C10B2">
        <w:t>Indentación</w:t>
      </w:r>
      <w:proofErr w:type="spellEnd"/>
      <w:r w:rsidRPr="003C10B2">
        <w:t xml:space="preserve"> </w:t>
      </w:r>
      <w:proofErr w:type="spellStart"/>
      <w:r w:rsidRPr="003C10B2">
        <w:t>escleral</w:t>
      </w:r>
      <w:proofErr w:type="spellEnd"/>
      <w:r w:rsidRPr="003C10B2">
        <w:t>. Anticipación en la toma de decisiones quirúrgicas con respecto al cirujano principal.</w:t>
      </w:r>
    </w:p>
    <w:p w14:paraId="13773CEC" w14:textId="5CEF10F7" w:rsidR="00136AA7" w:rsidRPr="0081147C" w:rsidRDefault="00136AA7" w:rsidP="003C10B2">
      <w:pPr>
        <w:pStyle w:val="Prrafodelista"/>
        <w:numPr>
          <w:ilvl w:val="2"/>
          <w:numId w:val="54"/>
        </w:numPr>
        <w:spacing w:line="360" w:lineRule="auto"/>
        <w:ind w:left="1134" w:firstLine="0"/>
        <w:jc w:val="both"/>
        <w:rPr>
          <w:rFonts w:cstheme="minorHAnsi"/>
        </w:rPr>
      </w:pPr>
      <w:r w:rsidRPr="003C10B2">
        <w:t>Laserterapia:</w:t>
      </w:r>
      <w:r w:rsidRPr="0081147C">
        <w:rPr>
          <w:rFonts w:cstheme="minorHAnsi"/>
        </w:rPr>
        <w:t xml:space="preserve"> Fotocoagulación de oclusiones vasculares retinianas.</w:t>
      </w:r>
    </w:p>
    <w:p w14:paraId="7B704E35" w14:textId="39B728B8" w:rsidR="0081147C" w:rsidRPr="0081147C" w:rsidRDefault="0081147C" w:rsidP="00E32936">
      <w:pPr>
        <w:spacing w:line="360" w:lineRule="auto"/>
        <w:jc w:val="both"/>
        <w:rPr>
          <w:b/>
          <w:bCs/>
        </w:rPr>
      </w:pPr>
      <w:r w:rsidRPr="0081147C">
        <w:rPr>
          <w:b/>
          <w:bCs/>
        </w:rPr>
        <w:t>Objetivos docentes R</w:t>
      </w:r>
      <w:r>
        <w:rPr>
          <w:b/>
          <w:bCs/>
        </w:rPr>
        <w:t>4</w:t>
      </w:r>
    </w:p>
    <w:p w14:paraId="33E0FC6F" w14:textId="099C42C8" w:rsidR="00136AA7" w:rsidRPr="002A6922" w:rsidRDefault="002A6922" w:rsidP="00E32936">
      <w:pPr>
        <w:pStyle w:val="Prrafodelista"/>
        <w:numPr>
          <w:ilvl w:val="2"/>
          <w:numId w:val="11"/>
        </w:numPr>
        <w:spacing w:line="360" w:lineRule="auto"/>
        <w:ind w:left="0" w:firstLine="0"/>
        <w:jc w:val="both"/>
        <w:rPr>
          <w:rFonts w:cstheme="minorHAnsi"/>
        </w:rPr>
      </w:pPr>
      <w:r>
        <w:rPr>
          <w:rFonts w:cstheme="minorHAnsi"/>
        </w:rPr>
        <w:t xml:space="preserve">Perfecto dominio de las técnicas exploratorias, </w:t>
      </w:r>
      <w:proofErr w:type="spellStart"/>
      <w:r>
        <w:rPr>
          <w:rFonts w:cstheme="minorHAnsi"/>
        </w:rPr>
        <w:t>enespecial</w:t>
      </w:r>
      <w:proofErr w:type="spellEnd"/>
      <w:r>
        <w:rPr>
          <w:rFonts w:cstheme="minorHAnsi"/>
        </w:rPr>
        <w:t xml:space="preserve"> el dominio del Oftalmoscopio indirecto y </w:t>
      </w:r>
      <w:proofErr w:type="spellStart"/>
      <w:r>
        <w:rPr>
          <w:rFonts w:cstheme="minorHAnsi"/>
        </w:rPr>
        <w:t>angio</w:t>
      </w:r>
      <w:proofErr w:type="spellEnd"/>
      <w:r>
        <w:rPr>
          <w:rFonts w:cstheme="minorHAnsi"/>
        </w:rPr>
        <w:t>-OCT (no disponible en nuestro servicio).</w:t>
      </w:r>
    </w:p>
    <w:p w14:paraId="5A79D4B9" w14:textId="77777777" w:rsidR="002A6922" w:rsidRDefault="002A6922" w:rsidP="00E32936">
      <w:pPr>
        <w:pStyle w:val="Prrafodelista"/>
        <w:numPr>
          <w:ilvl w:val="2"/>
          <w:numId w:val="11"/>
        </w:numPr>
        <w:spacing w:line="360" w:lineRule="auto"/>
        <w:ind w:left="0" w:firstLine="0"/>
        <w:jc w:val="both"/>
        <w:rPr>
          <w:rFonts w:cstheme="minorHAnsi"/>
        </w:rPr>
      </w:pPr>
      <w:r>
        <w:rPr>
          <w:rFonts w:cstheme="minorHAnsi"/>
        </w:rPr>
        <w:t>P</w:t>
      </w:r>
      <w:r w:rsidR="00136AA7" w:rsidRPr="002A6922">
        <w:rPr>
          <w:rFonts w:cstheme="minorHAnsi"/>
        </w:rPr>
        <w:t xml:space="preserve">lanificación quirúrgica del desprendimiento de retina. </w:t>
      </w:r>
      <w:r>
        <w:rPr>
          <w:rFonts w:cstheme="minorHAnsi"/>
        </w:rPr>
        <w:t xml:space="preserve">Discernir qué </w:t>
      </w:r>
      <w:r w:rsidR="00136AA7" w:rsidRPr="002A6922">
        <w:rPr>
          <w:rFonts w:cstheme="minorHAnsi"/>
        </w:rPr>
        <w:t xml:space="preserve">técnicas </w:t>
      </w:r>
      <w:r>
        <w:rPr>
          <w:rFonts w:cstheme="minorHAnsi"/>
        </w:rPr>
        <w:t>realizar</w:t>
      </w:r>
      <w:r w:rsidR="00136AA7" w:rsidRPr="002A6922">
        <w:rPr>
          <w:rFonts w:cstheme="minorHAnsi"/>
        </w:rPr>
        <w:t xml:space="preserve"> según el tipo de desprendimiento.</w:t>
      </w:r>
    </w:p>
    <w:p w14:paraId="067D96CF" w14:textId="77777777" w:rsidR="002A6922" w:rsidRDefault="00136AA7" w:rsidP="00E32936">
      <w:pPr>
        <w:pStyle w:val="Prrafodelista"/>
        <w:numPr>
          <w:ilvl w:val="2"/>
          <w:numId w:val="11"/>
        </w:numPr>
        <w:spacing w:line="360" w:lineRule="auto"/>
        <w:ind w:left="0" w:firstLine="0"/>
        <w:jc w:val="both"/>
        <w:rPr>
          <w:rFonts w:cstheme="minorHAnsi"/>
        </w:rPr>
      </w:pPr>
      <w:r w:rsidRPr="002A6922">
        <w:rPr>
          <w:rFonts w:cstheme="minorHAnsi"/>
        </w:rPr>
        <w:t>Planificación del tratamiento intravítreo en la DMAE, oclusiones vasculares, edema macular.</w:t>
      </w:r>
    </w:p>
    <w:p w14:paraId="5B799060" w14:textId="77777777" w:rsidR="002A6922" w:rsidRDefault="00136AA7" w:rsidP="00E32936">
      <w:pPr>
        <w:pStyle w:val="Prrafodelista"/>
        <w:numPr>
          <w:ilvl w:val="2"/>
          <w:numId w:val="11"/>
        </w:numPr>
        <w:spacing w:line="360" w:lineRule="auto"/>
        <w:ind w:left="0" w:firstLine="0"/>
        <w:jc w:val="both"/>
        <w:rPr>
          <w:rFonts w:cstheme="minorHAnsi"/>
        </w:rPr>
      </w:pPr>
      <w:r w:rsidRPr="002A6922">
        <w:rPr>
          <w:rFonts w:cstheme="minorHAnsi"/>
        </w:rPr>
        <w:t>Reconocimiento de las principales distrofias retinianas. Pruebas complementarias</w:t>
      </w:r>
      <w:r w:rsidR="002A6922">
        <w:rPr>
          <w:rFonts w:cstheme="minorHAnsi"/>
        </w:rPr>
        <w:t xml:space="preserve"> necesarias</w:t>
      </w:r>
      <w:r w:rsidRPr="002A6922">
        <w:rPr>
          <w:rFonts w:cstheme="minorHAnsi"/>
        </w:rPr>
        <w:t>.</w:t>
      </w:r>
    </w:p>
    <w:p w14:paraId="7EB855D6" w14:textId="77777777" w:rsidR="002A6922" w:rsidRDefault="00136AA7" w:rsidP="00E32936">
      <w:pPr>
        <w:pStyle w:val="Prrafodelista"/>
        <w:numPr>
          <w:ilvl w:val="2"/>
          <w:numId w:val="11"/>
        </w:numPr>
        <w:spacing w:line="360" w:lineRule="auto"/>
        <w:ind w:left="0" w:firstLine="0"/>
        <w:jc w:val="both"/>
        <w:rPr>
          <w:rFonts w:cstheme="minorHAnsi"/>
        </w:rPr>
      </w:pPr>
      <w:r w:rsidRPr="002A6922">
        <w:rPr>
          <w:rFonts w:cstheme="minorHAnsi"/>
        </w:rPr>
        <w:t>Dominio de la traumatología del polo posterior.</w:t>
      </w:r>
    </w:p>
    <w:p w14:paraId="3A9B368E" w14:textId="77777777" w:rsidR="002A6922" w:rsidRDefault="002A6922" w:rsidP="00E32936">
      <w:pPr>
        <w:pStyle w:val="Prrafodelista"/>
        <w:numPr>
          <w:ilvl w:val="2"/>
          <w:numId w:val="11"/>
        </w:numPr>
        <w:spacing w:line="360" w:lineRule="auto"/>
        <w:ind w:left="0" w:firstLine="0"/>
        <w:jc w:val="both"/>
        <w:rPr>
          <w:rFonts w:cstheme="minorHAnsi"/>
        </w:rPr>
      </w:pPr>
      <w:r>
        <w:rPr>
          <w:rFonts w:cstheme="minorHAnsi"/>
        </w:rPr>
        <w:t xml:space="preserve">Habilidades quirúrgicas: </w:t>
      </w:r>
    </w:p>
    <w:p w14:paraId="239DF387" w14:textId="77777777" w:rsidR="002A6922" w:rsidRPr="003C10B2" w:rsidRDefault="00136AA7" w:rsidP="003C10B2">
      <w:pPr>
        <w:pStyle w:val="Prrafodelista"/>
        <w:numPr>
          <w:ilvl w:val="2"/>
          <w:numId w:val="54"/>
        </w:numPr>
        <w:spacing w:line="360" w:lineRule="auto"/>
        <w:ind w:left="1134" w:firstLine="0"/>
        <w:jc w:val="both"/>
      </w:pPr>
      <w:r w:rsidRPr="003C10B2">
        <w:t>Localización y fotocoagulación, si procede, de la patología de la retina periférica. Fotocoagulación de las oclusiones venosas.</w:t>
      </w:r>
    </w:p>
    <w:p w14:paraId="49DFC5C1" w14:textId="59300E35" w:rsidR="00136AA7" w:rsidRPr="002A6922" w:rsidRDefault="00136AA7" w:rsidP="003C10B2">
      <w:pPr>
        <w:pStyle w:val="Prrafodelista"/>
        <w:numPr>
          <w:ilvl w:val="2"/>
          <w:numId w:val="54"/>
        </w:numPr>
        <w:spacing w:line="360" w:lineRule="auto"/>
        <w:ind w:left="1134" w:firstLine="0"/>
        <w:jc w:val="both"/>
        <w:rPr>
          <w:rFonts w:cstheme="minorHAnsi"/>
        </w:rPr>
      </w:pPr>
      <w:r w:rsidRPr="003C10B2">
        <w:t xml:space="preserve">El residente debe estar capacitado para iniciar una cirugía vítreo-retiniana: inserción de trócares, vitrectomía anterior, </w:t>
      </w:r>
      <w:proofErr w:type="spellStart"/>
      <w:r w:rsidRPr="003C10B2">
        <w:t>hialoidectomia</w:t>
      </w:r>
      <w:proofErr w:type="spellEnd"/>
      <w:r w:rsidRPr="003C10B2">
        <w:t xml:space="preserve"> posterior, vitrectomía</w:t>
      </w:r>
      <w:r w:rsidRPr="002A6922">
        <w:rPr>
          <w:rFonts w:cstheme="minorHAnsi"/>
        </w:rPr>
        <w:t xml:space="preserve"> central.</w:t>
      </w:r>
    </w:p>
    <w:p w14:paraId="0AB96B56" w14:textId="15480DA7" w:rsidR="007F1769" w:rsidRPr="00136AA7" w:rsidRDefault="005D7044" w:rsidP="00D00253">
      <w:pPr>
        <w:spacing w:line="480" w:lineRule="auto"/>
        <w:jc w:val="both"/>
        <w:rPr>
          <w:sz w:val="24"/>
          <w:szCs w:val="24"/>
          <w:u w:val="single"/>
        </w:rPr>
      </w:pPr>
      <w:r w:rsidRPr="00136AA7">
        <w:rPr>
          <w:b/>
          <w:bCs/>
          <w:sz w:val="24"/>
          <w:szCs w:val="24"/>
          <w:u w:val="single"/>
        </w:rPr>
        <w:t xml:space="preserve">ROTACIÓN </w:t>
      </w:r>
      <w:r w:rsidR="002A6922">
        <w:rPr>
          <w:b/>
          <w:bCs/>
          <w:sz w:val="24"/>
          <w:szCs w:val="24"/>
          <w:u w:val="single"/>
        </w:rPr>
        <w:t>EN</w:t>
      </w:r>
      <w:r w:rsidRPr="00136AA7">
        <w:rPr>
          <w:b/>
          <w:bCs/>
          <w:sz w:val="24"/>
          <w:szCs w:val="24"/>
          <w:u w:val="single"/>
        </w:rPr>
        <w:t xml:space="preserve"> ESTRABISMO</w:t>
      </w:r>
      <w:r w:rsidR="002A6922">
        <w:rPr>
          <w:b/>
          <w:bCs/>
          <w:sz w:val="24"/>
          <w:szCs w:val="24"/>
          <w:u w:val="single"/>
        </w:rPr>
        <w:t xml:space="preserve"> Y OFTALMOLOGÍA INFANTIL</w:t>
      </w:r>
      <w:r w:rsidRPr="00136AA7">
        <w:rPr>
          <w:sz w:val="24"/>
          <w:szCs w:val="24"/>
          <w:u w:val="single"/>
        </w:rPr>
        <w:t>:</w:t>
      </w:r>
    </w:p>
    <w:p w14:paraId="30EB46F1" w14:textId="0BAB15FA" w:rsidR="005D7044" w:rsidRPr="002A6922" w:rsidRDefault="002A6922" w:rsidP="00E32936">
      <w:pPr>
        <w:spacing w:line="360" w:lineRule="auto"/>
        <w:jc w:val="both"/>
        <w:rPr>
          <w:b/>
          <w:bCs/>
        </w:rPr>
      </w:pPr>
      <w:r w:rsidRPr="002A6922">
        <w:rPr>
          <w:b/>
          <w:bCs/>
        </w:rPr>
        <w:t>Objetivos docentes previos a la rotación:</w:t>
      </w:r>
    </w:p>
    <w:p w14:paraId="2918B389" w14:textId="5DBD1A4B" w:rsidR="002A6922" w:rsidRDefault="002A6922" w:rsidP="00E32936">
      <w:pPr>
        <w:spacing w:line="360" w:lineRule="auto"/>
        <w:jc w:val="both"/>
      </w:pPr>
      <w:r>
        <w:t>-</w:t>
      </w:r>
      <w:r w:rsidR="000263D8">
        <w:tab/>
      </w:r>
      <w:r>
        <w:t>Conocimiento de la a</w:t>
      </w:r>
      <w:r w:rsidR="005D7044">
        <w:t xml:space="preserve">natomía de los músculos extraoculares y sus funciones. Inervación e irrigación.  </w:t>
      </w:r>
    </w:p>
    <w:p w14:paraId="2158248C" w14:textId="2663AEF0" w:rsidR="002A6922" w:rsidRDefault="002A6922" w:rsidP="00E32936">
      <w:pPr>
        <w:spacing w:line="360" w:lineRule="auto"/>
        <w:jc w:val="both"/>
      </w:pPr>
      <w:r>
        <w:t>-</w:t>
      </w:r>
      <w:r w:rsidR="000263D8">
        <w:tab/>
      </w:r>
      <w:r w:rsidR="005D7044">
        <w:t xml:space="preserve">Exploración básica en el paciente pediátrico: </w:t>
      </w:r>
    </w:p>
    <w:p w14:paraId="57723487" w14:textId="77777777" w:rsidR="002A6922" w:rsidRDefault="005D7044" w:rsidP="000263D8">
      <w:pPr>
        <w:pStyle w:val="Prrafodelista"/>
        <w:numPr>
          <w:ilvl w:val="2"/>
          <w:numId w:val="54"/>
        </w:numPr>
        <w:spacing w:line="360" w:lineRule="auto"/>
        <w:ind w:left="1134" w:firstLine="0"/>
        <w:jc w:val="both"/>
      </w:pPr>
      <w:r w:rsidRPr="000263D8">
        <w:t>Técnicas diagnósticas</w:t>
      </w:r>
      <w:r>
        <w:t xml:space="preserve"> para el estrabismo y la ambliopía </w:t>
      </w:r>
    </w:p>
    <w:p w14:paraId="74CD64CE" w14:textId="535605FE" w:rsidR="005D7044" w:rsidRDefault="005D7044" w:rsidP="000263D8">
      <w:pPr>
        <w:pStyle w:val="Prrafodelista"/>
        <w:numPr>
          <w:ilvl w:val="2"/>
          <w:numId w:val="54"/>
        </w:numPr>
        <w:spacing w:line="360" w:lineRule="auto"/>
        <w:ind w:left="1134" w:firstLine="0"/>
        <w:jc w:val="both"/>
      </w:pPr>
      <w:r>
        <w:t xml:space="preserve">Graduación en el paciente pediátrico: conocimiento de la </w:t>
      </w:r>
      <w:proofErr w:type="spellStart"/>
      <w:r>
        <w:t>esquiascopia</w:t>
      </w:r>
      <w:proofErr w:type="spellEnd"/>
      <w:r>
        <w:t xml:space="preserve">.  </w:t>
      </w:r>
    </w:p>
    <w:p w14:paraId="15CB346E" w14:textId="0FCBA25C" w:rsidR="005D7044" w:rsidRPr="002A6922" w:rsidRDefault="002A6922" w:rsidP="00E32936">
      <w:pPr>
        <w:spacing w:line="360" w:lineRule="auto"/>
        <w:jc w:val="both"/>
        <w:rPr>
          <w:b/>
          <w:bCs/>
        </w:rPr>
      </w:pPr>
      <w:r w:rsidRPr="002A6922">
        <w:rPr>
          <w:b/>
          <w:bCs/>
        </w:rPr>
        <w:t>Objetivos docentes R2</w:t>
      </w:r>
    </w:p>
    <w:p w14:paraId="7C75C1A7" w14:textId="42E66A23" w:rsidR="002A6922" w:rsidRDefault="002A6922" w:rsidP="00E32936">
      <w:pPr>
        <w:spacing w:line="360" w:lineRule="auto"/>
        <w:jc w:val="both"/>
      </w:pPr>
      <w:r>
        <w:t>-</w:t>
      </w:r>
      <w:r w:rsidR="000263D8">
        <w:tab/>
      </w:r>
      <w:r>
        <w:t>Conocimientos en estrabismo:</w:t>
      </w:r>
      <w:r w:rsidR="005D7044">
        <w:t xml:space="preserve"> </w:t>
      </w:r>
    </w:p>
    <w:p w14:paraId="41308CF6" w14:textId="77777777" w:rsidR="002A6922" w:rsidRDefault="005D7044" w:rsidP="000263D8">
      <w:pPr>
        <w:pStyle w:val="Prrafodelista"/>
        <w:numPr>
          <w:ilvl w:val="2"/>
          <w:numId w:val="54"/>
        </w:numPr>
        <w:spacing w:line="360" w:lineRule="auto"/>
        <w:ind w:left="1134" w:firstLine="0"/>
        <w:jc w:val="both"/>
      </w:pPr>
      <w:proofErr w:type="spellStart"/>
      <w:r>
        <w:t>Endotropias</w:t>
      </w:r>
      <w:proofErr w:type="spellEnd"/>
      <w:r>
        <w:t xml:space="preserve">: </w:t>
      </w:r>
      <w:r w:rsidR="002A6922">
        <w:t>t</w:t>
      </w:r>
      <w:r>
        <w:t>ipos, exploración con prismas, tratamiento médico y quirúrgico.</w:t>
      </w:r>
    </w:p>
    <w:p w14:paraId="56EB8E8E" w14:textId="0C5252E8" w:rsidR="002A6922" w:rsidRDefault="005D7044" w:rsidP="000263D8">
      <w:pPr>
        <w:pStyle w:val="Prrafodelista"/>
        <w:numPr>
          <w:ilvl w:val="2"/>
          <w:numId w:val="54"/>
        </w:numPr>
        <w:spacing w:line="360" w:lineRule="auto"/>
        <w:ind w:left="1134" w:firstLine="0"/>
        <w:jc w:val="both"/>
      </w:pPr>
      <w:proofErr w:type="spellStart"/>
      <w:r>
        <w:lastRenderedPageBreak/>
        <w:t>Exotropias</w:t>
      </w:r>
      <w:proofErr w:type="spellEnd"/>
      <w:r>
        <w:t xml:space="preserve">: </w:t>
      </w:r>
      <w:r w:rsidR="002A6922">
        <w:t>t</w:t>
      </w:r>
      <w:r>
        <w:t>ipos, exploración con prismas, tratamiento médico y quirúrgico</w:t>
      </w:r>
      <w:r w:rsidR="00055233">
        <w:t>.</w:t>
      </w:r>
    </w:p>
    <w:p w14:paraId="6292D468" w14:textId="77777777" w:rsidR="00055233" w:rsidRDefault="005D7044" w:rsidP="000263D8">
      <w:pPr>
        <w:pStyle w:val="Prrafodelista"/>
        <w:numPr>
          <w:ilvl w:val="2"/>
          <w:numId w:val="54"/>
        </w:numPr>
        <w:spacing w:line="360" w:lineRule="auto"/>
        <w:ind w:left="1134" w:firstLine="0"/>
        <w:jc w:val="both"/>
      </w:pPr>
      <w:r>
        <w:t xml:space="preserve">Síndromes alfabéticos: </w:t>
      </w:r>
      <w:r w:rsidR="002A6922">
        <w:t>t</w:t>
      </w:r>
      <w:r>
        <w:t xml:space="preserve">ipos, exploración con prismas, tratamiento médico y quirúrgico. </w:t>
      </w:r>
    </w:p>
    <w:p w14:paraId="38F41A2F" w14:textId="22009B4B" w:rsidR="00055233" w:rsidRDefault="005D7044" w:rsidP="000263D8">
      <w:pPr>
        <w:pStyle w:val="Prrafodelista"/>
        <w:numPr>
          <w:ilvl w:val="2"/>
          <w:numId w:val="54"/>
        </w:numPr>
        <w:spacing w:line="360" w:lineRule="auto"/>
        <w:ind w:left="1134" w:firstLine="0"/>
        <w:jc w:val="both"/>
      </w:pPr>
      <w:r>
        <w:t>Desviaciones verticales</w:t>
      </w:r>
      <w:r w:rsidR="00055233">
        <w:t>.</w:t>
      </w:r>
      <w:r>
        <w:t xml:space="preserve"> </w:t>
      </w:r>
    </w:p>
    <w:p w14:paraId="0F92C2F5" w14:textId="77777777" w:rsidR="00055233" w:rsidRDefault="005D7044" w:rsidP="000263D8">
      <w:pPr>
        <w:pStyle w:val="Prrafodelista"/>
        <w:numPr>
          <w:ilvl w:val="2"/>
          <w:numId w:val="54"/>
        </w:numPr>
        <w:spacing w:line="360" w:lineRule="auto"/>
        <w:ind w:left="1134" w:firstLine="0"/>
        <w:jc w:val="both"/>
      </w:pPr>
      <w:r>
        <w:t xml:space="preserve">Parálisis oculomotoras (III, IV, VI): </w:t>
      </w:r>
      <w:r w:rsidR="00055233">
        <w:t>t</w:t>
      </w:r>
      <w:r>
        <w:t xml:space="preserve">ipos, causas, exploración, pruebas complementarias necesarias. </w:t>
      </w:r>
    </w:p>
    <w:p w14:paraId="59F8BFA3" w14:textId="0727EECB" w:rsidR="005D7044" w:rsidRDefault="005D7044" w:rsidP="000263D8">
      <w:pPr>
        <w:pStyle w:val="Prrafodelista"/>
        <w:numPr>
          <w:ilvl w:val="2"/>
          <w:numId w:val="54"/>
        </w:numPr>
        <w:spacing w:line="360" w:lineRule="auto"/>
        <w:ind w:left="1134" w:firstLine="0"/>
        <w:jc w:val="both"/>
      </w:pPr>
      <w:proofErr w:type="spellStart"/>
      <w:r>
        <w:t>Nistagmus</w:t>
      </w:r>
      <w:proofErr w:type="spellEnd"/>
      <w:r>
        <w:t xml:space="preserve"> </w:t>
      </w:r>
      <w:r w:rsidR="00055233">
        <w:t>motor congénito.</w:t>
      </w:r>
    </w:p>
    <w:p w14:paraId="7CEC5A75" w14:textId="0C3B1C37" w:rsidR="00055233" w:rsidRDefault="00055233" w:rsidP="00E32936">
      <w:pPr>
        <w:spacing w:line="360" w:lineRule="auto"/>
        <w:jc w:val="both"/>
      </w:pPr>
      <w:bookmarkStart w:id="0" w:name="_Hlk152263387"/>
      <w:r>
        <w:t xml:space="preserve">- </w:t>
      </w:r>
      <w:r w:rsidR="000263D8">
        <w:tab/>
      </w:r>
      <w:r>
        <w:t xml:space="preserve">Conocimientos en Oftalmología pediátrica: </w:t>
      </w:r>
    </w:p>
    <w:bookmarkEnd w:id="0"/>
    <w:p w14:paraId="320248D6" w14:textId="77777777" w:rsidR="00055233" w:rsidRDefault="005D7044" w:rsidP="000263D8">
      <w:pPr>
        <w:pStyle w:val="Prrafodelista"/>
        <w:numPr>
          <w:ilvl w:val="2"/>
          <w:numId w:val="54"/>
        </w:numPr>
        <w:spacing w:line="360" w:lineRule="auto"/>
        <w:ind w:left="1134" w:firstLine="0"/>
        <w:jc w:val="both"/>
      </w:pPr>
      <w:proofErr w:type="spellStart"/>
      <w:r>
        <w:t>Ambliopia</w:t>
      </w:r>
      <w:proofErr w:type="spellEnd"/>
      <w:r>
        <w:t>: causas, clasificación, tratamiento</w:t>
      </w:r>
    </w:p>
    <w:p w14:paraId="44EE6374" w14:textId="77777777" w:rsidR="00055233" w:rsidRDefault="005D7044" w:rsidP="000263D8">
      <w:pPr>
        <w:pStyle w:val="Prrafodelista"/>
        <w:numPr>
          <w:ilvl w:val="2"/>
          <w:numId w:val="54"/>
        </w:numPr>
        <w:spacing w:line="360" w:lineRule="auto"/>
        <w:ind w:left="1134" w:firstLine="0"/>
        <w:jc w:val="both"/>
      </w:pPr>
      <w:r>
        <w:t xml:space="preserve">Retinopatía del prematuro: etiopatogenia, clasificación, exploración y tratamiento. </w:t>
      </w:r>
    </w:p>
    <w:p w14:paraId="4A3C9C11" w14:textId="22B4A4ED" w:rsidR="00055233" w:rsidRDefault="005D7044" w:rsidP="000263D8">
      <w:pPr>
        <w:pStyle w:val="Prrafodelista"/>
        <w:numPr>
          <w:ilvl w:val="2"/>
          <w:numId w:val="54"/>
        </w:numPr>
        <w:spacing w:line="360" w:lineRule="auto"/>
        <w:ind w:left="1134" w:firstLine="0"/>
        <w:jc w:val="both"/>
      </w:pPr>
      <w:r>
        <w:t>Catarata congénita</w:t>
      </w:r>
      <w:r w:rsidR="00055233">
        <w:t>.</w:t>
      </w:r>
      <w:r>
        <w:t xml:space="preserve"> </w:t>
      </w:r>
    </w:p>
    <w:p w14:paraId="78C46DC9" w14:textId="77777777" w:rsidR="00055233" w:rsidRDefault="005D7044" w:rsidP="000263D8">
      <w:pPr>
        <w:pStyle w:val="Prrafodelista"/>
        <w:numPr>
          <w:ilvl w:val="2"/>
          <w:numId w:val="54"/>
        </w:numPr>
        <w:spacing w:line="360" w:lineRule="auto"/>
        <w:ind w:left="1134" w:firstLine="0"/>
        <w:jc w:val="both"/>
      </w:pPr>
      <w:r>
        <w:t xml:space="preserve">Principales facomatosis: Neurofibromatosis. </w:t>
      </w:r>
    </w:p>
    <w:p w14:paraId="641ECD88" w14:textId="018224A5" w:rsidR="005D7044" w:rsidRDefault="005D7044" w:rsidP="000263D8">
      <w:pPr>
        <w:pStyle w:val="Prrafodelista"/>
        <w:numPr>
          <w:ilvl w:val="2"/>
          <w:numId w:val="54"/>
        </w:numPr>
        <w:spacing w:line="360" w:lineRule="auto"/>
        <w:ind w:left="1134" w:firstLine="0"/>
        <w:jc w:val="both"/>
      </w:pPr>
      <w:r>
        <w:t xml:space="preserve">Obstrucción de la vía lagrimal en niños. </w:t>
      </w:r>
    </w:p>
    <w:p w14:paraId="35F09414" w14:textId="52B61F8E" w:rsidR="00055233" w:rsidRDefault="00055233" w:rsidP="00E32936">
      <w:pPr>
        <w:spacing w:line="360" w:lineRule="auto"/>
        <w:jc w:val="both"/>
      </w:pPr>
      <w:r>
        <w:t xml:space="preserve">- </w:t>
      </w:r>
      <w:r w:rsidR="000263D8">
        <w:tab/>
      </w:r>
      <w:r>
        <w:t>Habilidades quirúrgicas:</w:t>
      </w:r>
    </w:p>
    <w:p w14:paraId="762B13AB" w14:textId="77777777" w:rsidR="00055233" w:rsidRDefault="005D7044" w:rsidP="000263D8">
      <w:pPr>
        <w:pStyle w:val="Prrafodelista"/>
        <w:numPr>
          <w:ilvl w:val="2"/>
          <w:numId w:val="54"/>
        </w:numPr>
        <w:spacing w:line="360" w:lineRule="auto"/>
        <w:ind w:left="1134" w:firstLine="0"/>
        <w:jc w:val="both"/>
      </w:pPr>
      <w:r>
        <w:t xml:space="preserve">Cirugía de los músculos extraoculares: generalidades, anestesia, principales técnicas quirúrgicas, material y complicaciones </w:t>
      </w:r>
    </w:p>
    <w:p w14:paraId="55D306B4" w14:textId="77777777" w:rsidR="00055233" w:rsidRDefault="005D7044" w:rsidP="000263D8">
      <w:pPr>
        <w:pStyle w:val="Prrafodelista"/>
        <w:numPr>
          <w:ilvl w:val="2"/>
          <w:numId w:val="54"/>
        </w:numPr>
        <w:spacing w:line="360" w:lineRule="auto"/>
        <w:ind w:left="1134" w:firstLine="0"/>
        <w:jc w:val="both"/>
      </w:pPr>
      <w:r>
        <w:t xml:space="preserve">Indicación, manejo e inyección de TBA en </w:t>
      </w:r>
      <w:proofErr w:type="spellStart"/>
      <w:r>
        <w:t>endotropias</w:t>
      </w:r>
      <w:proofErr w:type="spellEnd"/>
      <w:r>
        <w:t xml:space="preserve"> y parálisis oculomotoras.</w:t>
      </w:r>
    </w:p>
    <w:p w14:paraId="3B13384C" w14:textId="77777777" w:rsidR="00055233" w:rsidRDefault="005D7044" w:rsidP="000263D8">
      <w:pPr>
        <w:pStyle w:val="Prrafodelista"/>
        <w:numPr>
          <w:ilvl w:val="2"/>
          <w:numId w:val="54"/>
        </w:numPr>
        <w:spacing w:line="360" w:lineRule="auto"/>
        <w:ind w:left="1134" w:firstLine="0"/>
        <w:jc w:val="both"/>
      </w:pPr>
      <w:r>
        <w:t>Indicación y manejo del sondaje de vía lagrimal en niño</w:t>
      </w:r>
    </w:p>
    <w:p w14:paraId="75AF7FC4" w14:textId="7335210C" w:rsidR="00055233" w:rsidRPr="00055233" w:rsidRDefault="00055233" w:rsidP="00E32936">
      <w:pPr>
        <w:spacing w:line="360" w:lineRule="auto"/>
        <w:jc w:val="both"/>
      </w:pPr>
      <w:r w:rsidRPr="00055233">
        <w:rPr>
          <w:b/>
          <w:bCs/>
        </w:rPr>
        <w:t>Objetivos docentes R</w:t>
      </w:r>
      <w:r>
        <w:rPr>
          <w:b/>
          <w:bCs/>
        </w:rPr>
        <w:t>3:</w:t>
      </w:r>
    </w:p>
    <w:p w14:paraId="49F8B350" w14:textId="2FE55F8E" w:rsidR="00055233" w:rsidRDefault="00055233" w:rsidP="00E32936">
      <w:pPr>
        <w:spacing w:line="360" w:lineRule="auto"/>
        <w:jc w:val="both"/>
      </w:pPr>
      <w:r>
        <w:t xml:space="preserve">- </w:t>
      </w:r>
      <w:r w:rsidR="000263D8">
        <w:tab/>
      </w:r>
      <w:r>
        <w:t xml:space="preserve">Conocimientos en estrabismo: </w:t>
      </w:r>
    </w:p>
    <w:p w14:paraId="7D0250F6" w14:textId="77777777" w:rsidR="00055233" w:rsidRDefault="005D7044" w:rsidP="000263D8">
      <w:pPr>
        <w:pStyle w:val="Prrafodelista"/>
        <w:numPr>
          <w:ilvl w:val="2"/>
          <w:numId w:val="54"/>
        </w:numPr>
        <w:spacing w:line="360" w:lineRule="auto"/>
        <w:ind w:left="1134" w:firstLine="0"/>
        <w:jc w:val="both"/>
      </w:pPr>
      <w:proofErr w:type="spellStart"/>
      <w:r>
        <w:t>Sdmes</w:t>
      </w:r>
      <w:proofErr w:type="spellEnd"/>
      <w:r>
        <w:t xml:space="preserve">. De estrabismo: Brown, </w:t>
      </w:r>
      <w:proofErr w:type="spellStart"/>
      <w:r>
        <w:t>Duane</w:t>
      </w:r>
      <w:proofErr w:type="spellEnd"/>
      <w:r>
        <w:t xml:space="preserve">, </w:t>
      </w:r>
      <w:proofErr w:type="spellStart"/>
      <w:r>
        <w:t>Möbius</w:t>
      </w:r>
      <w:proofErr w:type="spellEnd"/>
      <w:r>
        <w:t xml:space="preserve">, Fibrosis ocular congénita, </w:t>
      </w:r>
      <w:proofErr w:type="spellStart"/>
      <w:r>
        <w:t>sdme</w:t>
      </w:r>
      <w:proofErr w:type="spellEnd"/>
      <w:r>
        <w:t xml:space="preserve">. Adherencia grasa, parálisis doble de los elevadores, apraxia oculomotora congénita y </w:t>
      </w:r>
      <w:proofErr w:type="spellStart"/>
      <w:r>
        <w:t>Oftalmoplejia</w:t>
      </w:r>
      <w:proofErr w:type="spellEnd"/>
      <w:r>
        <w:t xml:space="preserve"> </w:t>
      </w:r>
      <w:proofErr w:type="spellStart"/>
      <w:r>
        <w:t>internuclear</w:t>
      </w:r>
      <w:proofErr w:type="spellEnd"/>
      <w:r>
        <w:t xml:space="preserve">. </w:t>
      </w:r>
    </w:p>
    <w:p w14:paraId="63CC151F" w14:textId="77777777" w:rsidR="00055233" w:rsidRDefault="005D7044" w:rsidP="000263D8">
      <w:pPr>
        <w:pStyle w:val="Prrafodelista"/>
        <w:numPr>
          <w:ilvl w:val="2"/>
          <w:numId w:val="54"/>
        </w:numPr>
        <w:spacing w:line="360" w:lineRule="auto"/>
        <w:ind w:left="1134" w:firstLine="0"/>
        <w:jc w:val="both"/>
      </w:pPr>
      <w:r>
        <w:t xml:space="preserve">Estrabismo en el paciente tiroideo. Diagnóstico y técnicas quirúrgicas de tratamiento </w:t>
      </w:r>
    </w:p>
    <w:p w14:paraId="2D793E95" w14:textId="77777777" w:rsidR="00055233" w:rsidRDefault="005D7044" w:rsidP="000263D8">
      <w:pPr>
        <w:pStyle w:val="Prrafodelista"/>
        <w:numPr>
          <w:ilvl w:val="2"/>
          <w:numId w:val="54"/>
        </w:numPr>
        <w:spacing w:line="360" w:lineRule="auto"/>
        <w:ind w:left="1134" w:firstLine="0"/>
        <w:jc w:val="both"/>
      </w:pPr>
      <w:r>
        <w:t xml:space="preserve">Estrabismo en fracturas orbitarias. Diagnóstico y técnicas quirúrgicas de tratamiento 4. Parálisis supranucleares de la mirada. </w:t>
      </w:r>
    </w:p>
    <w:p w14:paraId="30F12239" w14:textId="77777777" w:rsidR="00055233" w:rsidRDefault="005D7044" w:rsidP="000263D8">
      <w:pPr>
        <w:pStyle w:val="Prrafodelista"/>
        <w:numPr>
          <w:ilvl w:val="2"/>
          <w:numId w:val="54"/>
        </w:numPr>
        <w:spacing w:line="360" w:lineRule="auto"/>
        <w:ind w:left="1134" w:firstLine="0"/>
        <w:jc w:val="both"/>
      </w:pPr>
      <w:r>
        <w:t>Estrabismo en el miope. Diagnóstico y técnicas quirúrgicas de tratamiento</w:t>
      </w:r>
      <w:r w:rsidR="00055233">
        <w:t>.</w:t>
      </w:r>
    </w:p>
    <w:p w14:paraId="123DFA98" w14:textId="3E5729F3" w:rsidR="00136AA7" w:rsidRDefault="005D7044" w:rsidP="000263D8">
      <w:pPr>
        <w:pStyle w:val="Prrafodelista"/>
        <w:numPr>
          <w:ilvl w:val="2"/>
          <w:numId w:val="54"/>
        </w:numPr>
        <w:spacing w:line="360" w:lineRule="auto"/>
        <w:ind w:left="1134" w:firstLine="0"/>
        <w:jc w:val="both"/>
      </w:pPr>
      <w:proofErr w:type="spellStart"/>
      <w:r>
        <w:t>Sagging</w:t>
      </w:r>
      <w:proofErr w:type="spellEnd"/>
      <w:r>
        <w:t xml:space="preserve"> </w:t>
      </w:r>
      <w:proofErr w:type="spellStart"/>
      <w:r>
        <w:t>eye</w:t>
      </w:r>
      <w:proofErr w:type="spellEnd"/>
      <w:r>
        <w:t xml:space="preserve"> </w:t>
      </w:r>
      <w:proofErr w:type="spellStart"/>
      <w:r>
        <w:t>Syndrome</w:t>
      </w:r>
      <w:proofErr w:type="spellEnd"/>
      <w:r>
        <w:t xml:space="preserve">. Diagnóstico y técnicas quirúrgicas de tratamiento </w:t>
      </w:r>
    </w:p>
    <w:p w14:paraId="3C76C531" w14:textId="0D8FA3AE" w:rsidR="00055233" w:rsidRDefault="00055233" w:rsidP="00E32936">
      <w:pPr>
        <w:pStyle w:val="Prrafodelista"/>
        <w:spacing w:line="360" w:lineRule="auto"/>
        <w:ind w:left="0"/>
        <w:jc w:val="both"/>
      </w:pPr>
      <w:r w:rsidRPr="00055233">
        <w:t xml:space="preserve">- </w:t>
      </w:r>
      <w:r w:rsidR="000263D8">
        <w:tab/>
      </w:r>
      <w:r w:rsidRPr="00055233">
        <w:t>Conocimientos en Oftalmología pediátrica:</w:t>
      </w:r>
    </w:p>
    <w:p w14:paraId="2CEE6ED9" w14:textId="77777777" w:rsidR="00055233" w:rsidRDefault="005D7044" w:rsidP="000263D8">
      <w:pPr>
        <w:pStyle w:val="Prrafodelista"/>
        <w:numPr>
          <w:ilvl w:val="2"/>
          <w:numId w:val="54"/>
        </w:numPr>
        <w:spacing w:line="360" w:lineRule="auto"/>
        <w:ind w:left="1134" w:firstLine="0"/>
        <w:jc w:val="both"/>
      </w:pPr>
      <w:r>
        <w:lastRenderedPageBreak/>
        <w:t xml:space="preserve">Ambliopía y adaptaciones sensoriales (avanzado). </w:t>
      </w:r>
    </w:p>
    <w:p w14:paraId="77B2CDA3" w14:textId="77777777" w:rsidR="00055233" w:rsidRDefault="005D7044" w:rsidP="000263D8">
      <w:pPr>
        <w:pStyle w:val="Prrafodelista"/>
        <w:numPr>
          <w:ilvl w:val="2"/>
          <w:numId w:val="54"/>
        </w:numPr>
        <w:spacing w:line="360" w:lineRule="auto"/>
        <w:ind w:left="1134" w:firstLine="0"/>
        <w:jc w:val="both"/>
      </w:pPr>
      <w:proofErr w:type="spellStart"/>
      <w:r>
        <w:t>Nistagmus</w:t>
      </w:r>
      <w:proofErr w:type="spellEnd"/>
      <w:r>
        <w:t xml:space="preserve"> (avanzado) </w:t>
      </w:r>
    </w:p>
    <w:p w14:paraId="7729B581" w14:textId="212A8812" w:rsidR="00136AA7" w:rsidRDefault="005D7044" w:rsidP="000263D8">
      <w:pPr>
        <w:pStyle w:val="Prrafodelista"/>
        <w:numPr>
          <w:ilvl w:val="2"/>
          <w:numId w:val="54"/>
        </w:numPr>
        <w:spacing w:line="360" w:lineRule="auto"/>
        <w:ind w:left="1134" w:firstLine="0"/>
        <w:jc w:val="both"/>
      </w:pPr>
      <w:r>
        <w:t xml:space="preserve">Simulación </w:t>
      </w:r>
    </w:p>
    <w:p w14:paraId="1F26C704" w14:textId="5A86FC90" w:rsidR="00055233" w:rsidRDefault="00055233" w:rsidP="00E32936">
      <w:pPr>
        <w:pStyle w:val="Prrafodelista"/>
        <w:spacing w:line="360" w:lineRule="auto"/>
        <w:ind w:left="0"/>
        <w:jc w:val="both"/>
      </w:pPr>
      <w:r w:rsidRPr="00055233">
        <w:t xml:space="preserve">- </w:t>
      </w:r>
      <w:r w:rsidR="000263D8">
        <w:tab/>
      </w:r>
      <w:r w:rsidRPr="00055233">
        <w:t>Habilidades quirúrgicas:</w:t>
      </w:r>
    </w:p>
    <w:p w14:paraId="1D272C69" w14:textId="77777777" w:rsidR="00055233" w:rsidRDefault="005D7044" w:rsidP="000263D8">
      <w:pPr>
        <w:pStyle w:val="Prrafodelista"/>
        <w:numPr>
          <w:ilvl w:val="2"/>
          <w:numId w:val="54"/>
        </w:numPr>
        <w:spacing w:line="360" w:lineRule="auto"/>
        <w:ind w:left="1134" w:firstLine="0"/>
        <w:jc w:val="both"/>
      </w:pPr>
      <w:r>
        <w:t xml:space="preserve">Técnicas </w:t>
      </w:r>
      <w:proofErr w:type="spellStart"/>
      <w:r>
        <w:t>inervacionales</w:t>
      </w:r>
      <w:proofErr w:type="spellEnd"/>
      <w:r>
        <w:t xml:space="preserve">. </w:t>
      </w:r>
      <w:proofErr w:type="spellStart"/>
      <w:r>
        <w:t>Faden</w:t>
      </w:r>
      <w:proofErr w:type="spellEnd"/>
      <w:r>
        <w:t xml:space="preserve"> operación. Técnica quirúrgica e indicaciones.</w:t>
      </w:r>
    </w:p>
    <w:p w14:paraId="576E873E" w14:textId="77777777" w:rsidR="00055233" w:rsidRDefault="005D7044" w:rsidP="000263D8">
      <w:pPr>
        <w:pStyle w:val="Prrafodelista"/>
        <w:numPr>
          <w:ilvl w:val="2"/>
          <w:numId w:val="54"/>
        </w:numPr>
        <w:spacing w:line="360" w:lineRule="auto"/>
        <w:ind w:left="1134" w:firstLine="0"/>
        <w:jc w:val="both"/>
      </w:pPr>
      <w:r>
        <w:t xml:space="preserve">Transposiciones musculares. Técnica quirúrgica e indicaciones. </w:t>
      </w:r>
    </w:p>
    <w:p w14:paraId="433445B7" w14:textId="7687EBD0" w:rsidR="005D7044" w:rsidRDefault="005D7044" w:rsidP="000263D8">
      <w:pPr>
        <w:pStyle w:val="Prrafodelista"/>
        <w:numPr>
          <w:ilvl w:val="2"/>
          <w:numId w:val="54"/>
        </w:numPr>
        <w:spacing w:line="360" w:lineRule="auto"/>
        <w:ind w:left="1134" w:firstLine="0"/>
        <w:jc w:val="both"/>
      </w:pPr>
      <w:r>
        <w:t xml:space="preserve">Otras técnicas quirúrgicas (plicaturas, técnicas parciales, uso de implantes, técnicas de recolocación muscular) </w:t>
      </w:r>
    </w:p>
    <w:p w14:paraId="188870E9" w14:textId="198DEC0A" w:rsidR="00A63EC1" w:rsidRPr="00136AA7" w:rsidRDefault="00A63EC1" w:rsidP="00D00253">
      <w:pPr>
        <w:spacing w:line="480" w:lineRule="auto"/>
        <w:jc w:val="both"/>
        <w:rPr>
          <w:b/>
          <w:bCs/>
          <w:u w:val="single"/>
        </w:rPr>
      </w:pPr>
      <w:r w:rsidRPr="00136AA7">
        <w:rPr>
          <w:b/>
          <w:bCs/>
          <w:u w:val="single"/>
        </w:rPr>
        <w:t xml:space="preserve">ROTACIÓN </w:t>
      </w:r>
      <w:r w:rsidR="00055233">
        <w:rPr>
          <w:b/>
          <w:bCs/>
          <w:u w:val="single"/>
        </w:rPr>
        <w:t>EN</w:t>
      </w:r>
      <w:r w:rsidRPr="00136AA7">
        <w:rPr>
          <w:b/>
          <w:bCs/>
          <w:u w:val="single"/>
        </w:rPr>
        <w:t xml:space="preserve"> ÓRBITA Y OCULOPLASTIA:</w:t>
      </w:r>
    </w:p>
    <w:p w14:paraId="3B28BD1B" w14:textId="77777777" w:rsidR="000463DA" w:rsidRPr="000463DA" w:rsidRDefault="00055233" w:rsidP="00E32936">
      <w:pPr>
        <w:spacing w:line="360" w:lineRule="auto"/>
        <w:jc w:val="both"/>
        <w:rPr>
          <w:rFonts w:cstheme="minorHAnsi"/>
          <w:b/>
          <w:bCs/>
          <w:sz w:val="24"/>
          <w:szCs w:val="24"/>
        </w:rPr>
      </w:pPr>
      <w:r w:rsidRPr="000463DA">
        <w:rPr>
          <w:rFonts w:cstheme="minorHAnsi"/>
          <w:b/>
          <w:bCs/>
          <w:sz w:val="24"/>
          <w:szCs w:val="24"/>
        </w:rPr>
        <w:t>Objetivos docentes R2</w:t>
      </w:r>
    </w:p>
    <w:p w14:paraId="6F01D845" w14:textId="0793FC8E" w:rsidR="000463DA" w:rsidRDefault="000463DA" w:rsidP="00E32936">
      <w:pPr>
        <w:spacing w:line="360" w:lineRule="auto"/>
        <w:jc w:val="both"/>
        <w:rPr>
          <w:rFonts w:cstheme="minorHAnsi"/>
        </w:rPr>
      </w:pPr>
      <w:r>
        <w:rPr>
          <w:rFonts w:cstheme="minorHAnsi"/>
        </w:rPr>
        <w:t>-</w:t>
      </w:r>
      <w:r w:rsidR="000263D8">
        <w:rPr>
          <w:rFonts w:cstheme="minorHAnsi"/>
        </w:rPr>
        <w:tab/>
      </w:r>
      <w:r w:rsidR="00A63EC1" w:rsidRPr="00A63EC1">
        <w:rPr>
          <w:rFonts w:cstheme="minorHAnsi"/>
        </w:rPr>
        <w:t>E</w:t>
      </w:r>
      <w:r w:rsidRPr="00A63EC1">
        <w:rPr>
          <w:rFonts w:cstheme="minorHAnsi"/>
        </w:rPr>
        <w:t>xploración palpebral</w:t>
      </w:r>
      <w:r>
        <w:rPr>
          <w:rFonts w:cstheme="minorHAnsi"/>
        </w:rPr>
        <w:t>:</w:t>
      </w:r>
    </w:p>
    <w:p w14:paraId="300A743C" w14:textId="77777777" w:rsidR="000463DA" w:rsidRDefault="00A63EC1" w:rsidP="000263D8">
      <w:pPr>
        <w:pStyle w:val="Prrafodelista"/>
        <w:numPr>
          <w:ilvl w:val="0"/>
          <w:numId w:val="36"/>
        </w:numPr>
        <w:spacing w:line="360" w:lineRule="auto"/>
        <w:ind w:left="1134" w:firstLine="0"/>
        <w:jc w:val="both"/>
        <w:rPr>
          <w:rFonts w:cstheme="minorHAnsi"/>
        </w:rPr>
      </w:pPr>
      <w:r w:rsidRPr="000263D8">
        <w:t>Malposiciones palpebrales</w:t>
      </w:r>
      <w:r w:rsidRPr="000463DA">
        <w:rPr>
          <w:rFonts w:cstheme="minorHAnsi"/>
        </w:rPr>
        <w:t>:</w:t>
      </w:r>
    </w:p>
    <w:p w14:paraId="33A02539" w14:textId="77777777" w:rsidR="000463DA" w:rsidRDefault="00A63EC1" w:rsidP="000263D8">
      <w:pPr>
        <w:pStyle w:val="Prrafodelista"/>
        <w:numPr>
          <w:ilvl w:val="1"/>
          <w:numId w:val="36"/>
        </w:numPr>
        <w:spacing w:line="360" w:lineRule="auto"/>
        <w:ind w:left="1418" w:firstLine="0"/>
        <w:jc w:val="both"/>
        <w:rPr>
          <w:rFonts w:cstheme="minorHAnsi"/>
        </w:rPr>
      </w:pPr>
      <w:proofErr w:type="spellStart"/>
      <w:r w:rsidRPr="000463DA">
        <w:rPr>
          <w:rFonts w:cstheme="minorHAnsi"/>
        </w:rPr>
        <w:t>Entropion</w:t>
      </w:r>
      <w:proofErr w:type="spellEnd"/>
      <w:r w:rsidRPr="000463DA">
        <w:rPr>
          <w:rFonts w:cstheme="minorHAnsi"/>
        </w:rPr>
        <w:t xml:space="preserve"> y </w:t>
      </w:r>
      <w:proofErr w:type="spellStart"/>
      <w:r w:rsidRPr="000463DA">
        <w:rPr>
          <w:rFonts w:cstheme="minorHAnsi"/>
        </w:rPr>
        <w:t>ectropion</w:t>
      </w:r>
      <w:proofErr w:type="spellEnd"/>
      <w:r w:rsidRPr="000463DA">
        <w:rPr>
          <w:rFonts w:cstheme="minorHAnsi"/>
        </w:rPr>
        <w:t>: Etiología, exploración e indicaciones quirúrgicas</w:t>
      </w:r>
    </w:p>
    <w:p w14:paraId="27976149" w14:textId="762990AD" w:rsidR="00A63EC1" w:rsidRPr="000463DA" w:rsidRDefault="00A63EC1" w:rsidP="000263D8">
      <w:pPr>
        <w:pStyle w:val="Prrafodelista"/>
        <w:numPr>
          <w:ilvl w:val="1"/>
          <w:numId w:val="36"/>
        </w:numPr>
        <w:spacing w:line="360" w:lineRule="auto"/>
        <w:ind w:left="1418" w:firstLine="0"/>
        <w:jc w:val="both"/>
        <w:rPr>
          <w:rFonts w:cstheme="minorHAnsi"/>
        </w:rPr>
      </w:pPr>
      <w:proofErr w:type="spellStart"/>
      <w:r w:rsidRPr="000463DA">
        <w:rPr>
          <w:rFonts w:cstheme="minorHAnsi"/>
        </w:rPr>
        <w:t>Ptosis</w:t>
      </w:r>
      <w:proofErr w:type="spellEnd"/>
      <w:r w:rsidRPr="000463DA">
        <w:rPr>
          <w:rFonts w:cstheme="minorHAnsi"/>
        </w:rPr>
        <w:t xml:space="preserve"> palpebral: etiología, exploración, indicaciones quirúrgicas.</w:t>
      </w:r>
    </w:p>
    <w:p w14:paraId="62E47A28" w14:textId="77777777" w:rsidR="000463DA" w:rsidRDefault="00A63EC1" w:rsidP="000263D8">
      <w:pPr>
        <w:pStyle w:val="Prrafodelista"/>
        <w:numPr>
          <w:ilvl w:val="0"/>
          <w:numId w:val="36"/>
        </w:numPr>
        <w:spacing w:line="360" w:lineRule="auto"/>
        <w:ind w:left="1134" w:firstLine="0"/>
        <w:jc w:val="both"/>
        <w:rPr>
          <w:rFonts w:cstheme="minorHAnsi"/>
        </w:rPr>
      </w:pPr>
      <w:r w:rsidRPr="000463DA">
        <w:rPr>
          <w:rFonts w:cstheme="minorHAnsi"/>
        </w:rPr>
        <w:t>Movimientos anormales de la cara:</w:t>
      </w:r>
    </w:p>
    <w:p w14:paraId="6E480125" w14:textId="77777777" w:rsidR="000463DA" w:rsidRDefault="000463DA" w:rsidP="000263D8">
      <w:pPr>
        <w:pStyle w:val="Prrafodelista"/>
        <w:numPr>
          <w:ilvl w:val="1"/>
          <w:numId w:val="36"/>
        </w:numPr>
        <w:spacing w:line="360" w:lineRule="auto"/>
        <w:ind w:left="1418" w:firstLine="0"/>
        <w:jc w:val="both"/>
        <w:rPr>
          <w:rFonts w:cstheme="minorHAnsi"/>
        </w:rPr>
      </w:pPr>
      <w:proofErr w:type="spellStart"/>
      <w:r w:rsidRPr="000463DA">
        <w:rPr>
          <w:rFonts w:cstheme="minorHAnsi"/>
        </w:rPr>
        <w:t>Híperactividad</w:t>
      </w:r>
      <w:proofErr w:type="spellEnd"/>
      <w:r w:rsidRPr="000463DA">
        <w:rPr>
          <w:rFonts w:cstheme="minorHAnsi"/>
        </w:rPr>
        <w:t xml:space="preserve"> músculos faciales: </w:t>
      </w:r>
      <w:proofErr w:type="spellStart"/>
      <w:r w:rsidRPr="000463DA">
        <w:rPr>
          <w:rFonts w:cstheme="minorHAnsi"/>
        </w:rPr>
        <w:t>Miocimia</w:t>
      </w:r>
      <w:proofErr w:type="spellEnd"/>
      <w:r w:rsidRPr="000463DA">
        <w:rPr>
          <w:rFonts w:cstheme="minorHAnsi"/>
        </w:rPr>
        <w:t xml:space="preserve"> orbicular, tics, espasmo </w:t>
      </w:r>
      <w:proofErr w:type="spellStart"/>
      <w:r w:rsidRPr="000463DA">
        <w:rPr>
          <w:rFonts w:cstheme="minorHAnsi"/>
        </w:rPr>
        <w:t>hemifacial</w:t>
      </w:r>
      <w:proofErr w:type="spellEnd"/>
      <w:r w:rsidRPr="000463DA">
        <w:rPr>
          <w:rFonts w:cstheme="minorHAnsi"/>
        </w:rPr>
        <w:t xml:space="preserve">, </w:t>
      </w:r>
      <w:proofErr w:type="spellStart"/>
      <w:r w:rsidRPr="000463DA">
        <w:rPr>
          <w:rFonts w:cstheme="minorHAnsi"/>
        </w:rPr>
        <w:t>blefaroespasmo</w:t>
      </w:r>
      <w:proofErr w:type="spellEnd"/>
      <w:r w:rsidRPr="000463DA">
        <w:rPr>
          <w:rFonts w:cstheme="minorHAnsi"/>
        </w:rPr>
        <w:t xml:space="preserve"> esencial.</w:t>
      </w:r>
    </w:p>
    <w:p w14:paraId="1B531851" w14:textId="16F3C77D" w:rsidR="000463DA" w:rsidRPr="000463DA" w:rsidRDefault="000463DA" w:rsidP="000263D8">
      <w:pPr>
        <w:pStyle w:val="Prrafodelista"/>
        <w:numPr>
          <w:ilvl w:val="1"/>
          <w:numId w:val="36"/>
        </w:numPr>
        <w:spacing w:line="360" w:lineRule="auto"/>
        <w:ind w:left="1418" w:firstLine="0"/>
        <w:jc w:val="both"/>
        <w:rPr>
          <w:rFonts w:cstheme="minorHAnsi"/>
        </w:rPr>
      </w:pPr>
      <w:r w:rsidRPr="000463DA">
        <w:rPr>
          <w:rFonts w:cstheme="minorHAnsi"/>
        </w:rPr>
        <w:t xml:space="preserve">Parálisis facial: Etiología y tipos, indicaciones quirúrgicas para el </w:t>
      </w:r>
      <w:proofErr w:type="spellStart"/>
      <w:r w:rsidRPr="000463DA">
        <w:rPr>
          <w:rFonts w:cstheme="minorHAnsi"/>
        </w:rPr>
        <w:t>lagoftalmos</w:t>
      </w:r>
      <w:proofErr w:type="spellEnd"/>
      <w:r w:rsidRPr="000463DA">
        <w:rPr>
          <w:rFonts w:cstheme="minorHAnsi"/>
        </w:rPr>
        <w:t>, seguimiento de los pacientes.</w:t>
      </w:r>
    </w:p>
    <w:p w14:paraId="3EFB8BB0" w14:textId="19D86F26" w:rsidR="000463DA" w:rsidRPr="000463DA" w:rsidRDefault="000463DA" w:rsidP="000263D8">
      <w:pPr>
        <w:pStyle w:val="Prrafodelista"/>
        <w:numPr>
          <w:ilvl w:val="0"/>
          <w:numId w:val="36"/>
        </w:numPr>
        <w:spacing w:line="360" w:lineRule="auto"/>
        <w:ind w:left="1134" w:firstLine="0"/>
        <w:jc w:val="both"/>
        <w:rPr>
          <w:rFonts w:cstheme="minorHAnsi"/>
        </w:rPr>
      </w:pPr>
      <w:r w:rsidRPr="000463DA">
        <w:rPr>
          <w:rFonts w:cstheme="minorHAnsi"/>
        </w:rPr>
        <w:t>Lesiones cutáneas y tumoraciones más frecuentes</w:t>
      </w:r>
    </w:p>
    <w:p w14:paraId="3418DADA" w14:textId="360D319A" w:rsidR="00A63EC1" w:rsidRPr="000463DA" w:rsidRDefault="000463DA" w:rsidP="00E32936">
      <w:pPr>
        <w:pStyle w:val="Prrafodelista"/>
        <w:spacing w:line="360" w:lineRule="auto"/>
        <w:ind w:left="0"/>
        <w:jc w:val="both"/>
        <w:rPr>
          <w:rFonts w:cstheme="minorHAnsi"/>
        </w:rPr>
      </w:pPr>
      <w:r>
        <w:rPr>
          <w:rFonts w:cstheme="minorHAnsi"/>
        </w:rPr>
        <w:t>-</w:t>
      </w:r>
      <w:r w:rsidR="000263D8">
        <w:rPr>
          <w:rFonts w:cstheme="minorHAnsi"/>
        </w:rPr>
        <w:tab/>
      </w:r>
      <w:r w:rsidR="00A63EC1" w:rsidRPr="000463DA">
        <w:rPr>
          <w:rFonts w:cstheme="minorHAnsi"/>
        </w:rPr>
        <w:t>V</w:t>
      </w:r>
      <w:r w:rsidRPr="000463DA">
        <w:rPr>
          <w:rFonts w:cstheme="minorHAnsi"/>
        </w:rPr>
        <w:t>ía lagrimal</w:t>
      </w:r>
      <w:r>
        <w:rPr>
          <w:rFonts w:cstheme="minorHAnsi"/>
        </w:rPr>
        <w:t>:</w:t>
      </w:r>
    </w:p>
    <w:p w14:paraId="5A2DD0A0" w14:textId="77777777" w:rsidR="000463DA" w:rsidRDefault="00A63EC1" w:rsidP="000263D8">
      <w:pPr>
        <w:pStyle w:val="Prrafodelista"/>
        <w:numPr>
          <w:ilvl w:val="0"/>
          <w:numId w:val="37"/>
        </w:numPr>
        <w:spacing w:line="360" w:lineRule="auto"/>
        <w:ind w:left="1134" w:firstLine="0"/>
        <w:jc w:val="both"/>
        <w:rPr>
          <w:rFonts w:cstheme="minorHAnsi"/>
        </w:rPr>
      </w:pPr>
      <w:r w:rsidRPr="000463DA">
        <w:rPr>
          <w:rFonts w:cstheme="minorHAnsi"/>
        </w:rPr>
        <w:t>Vía lagrimal alta: puntos lagrimales, y canalículos.</w:t>
      </w:r>
    </w:p>
    <w:p w14:paraId="4FF311DF" w14:textId="7EFD658D" w:rsidR="00A63EC1" w:rsidRPr="000463DA" w:rsidRDefault="00A63EC1" w:rsidP="000263D8">
      <w:pPr>
        <w:pStyle w:val="Prrafodelista"/>
        <w:numPr>
          <w:ilvl w:val="0"/>
          <w:numId w:val="37"/>
        </w:numPr>
        <w:spacing w:line="360" w:lineRule="auto"/>
        <w:ind w:left="1134" w:firstLine="0"/>
        <w:jc w:val="both"/>
        <w:rPr>
          <w:rFonts w:cstheme="minorHAnsi"/>
        </w:rPr>
      </w:pPr>
      <w:r w:rsidRPr="000463DA">
        <w:rPr>
          <w:rFonts w:cstheme="minorHAnsi"/>
        </w:rPr>
        <w:t>Vía lagrimal baja: saco lagrimal infecciones y patología tumoral.</w:t>
      </w:r>
    </w:p>
    <w:p w14:paraId="5B948015" w14:textId="428F0DBC" w:rsidR="00A63EC1" w:rsidRPr="00A63EC1" w:rsidRDefault="000463DA" w:rsidP="00E32936">
      <w:pPr>
        <w:spacing w:line="360" w:lineRule="auto"/>
        <w:jc w:val="both"/>
        <w:rPr>
          <w:rFonts w:cstheme="minorHAnsi"/>
        </w:rPr>
      </w:pPr>
      <w:r>
        <w:rPr>
          <w:rFonts w:cstheme="minorHAnsi"/>
        </w:rPr>
        <w:t>-</w:t>
      </w:r>
      <w:r w:rsidR="000263D8">
        <w:rPr>
          <w:rFonts w:cstheme="minorHAnsi"/>
        </w:rPr>
        <w:tab/>
      </w:r>
      <w:r w:rsidR="00A63EC1" w:rsidRPr="00A63EC1">
        <w:rPr>
          <w:rFonts w:cstheme="minorHAnsi"/>
        </w:rPr>
        <w:t>Ó</w:t>
      </w:r>
      <w:r w:rsidRPr="00A63EC1">
        <w:rPr>
          <w:rFonts w:cstheme="minorHAnsi"/>
        </w:rPr>
        <w:t>r</w:t>
      </w:r>
      <w:r>
        <w:rPr>
          <w:rFonts w:cstheme="minorHAnsi"/>
        </w:rPr>
        <w:t>b</w:t>
      </w:r>
      <w:r w:rsidRPr="00A63EC1">
        <w:rPr>
          <w:rFonts w:cstheme="minorHAnsi"/>
        </w:rPr>
        <w:t>ita</w:t>
      </w:r>
      <w:r>
        <w:rPr>
          <w:rFonts w:cstheme="minorHAnsi"/>
        </w:rPr>
        <w:t>:</w:t>
      </w:r>
    </w:p>
    <w:p w14:paraId="6B0298DE" w14:textId="77777777" w:rsidR="00A63EC1" w:rsidRPr="00A63EC1" w:rsidRDefault="00A63EC1" w:rsidP="000263D8">
      <w:pPr>
        <w:pStyle w:val="Prrafodelista"/>
        <w:numPr>
          <w:ilvl w:val="0"/>
          <w:numId w:val="37"/>
        </w:numPr>
        <w:spacing w:line="360" w:lineRule="auto"/>
        <w:ind w:left="1134" w:firstLine="0"/>
        <w:jc w:val="both"/>
        <w:rPr>
          <w:rFonts w:cstheme="minorHAnsi"/>
        </w:rPr>
      </w:pPr>
      <w:r w:rsidRPr="00A63EC1">
        <w:rPr>
          <w:rFonts w:cstheme="minorHAnsi"/>
        </w:rPr>
        <w:t xml:space="preserve">Exploración básica. </w:t>
      </w:r>
    </w:p>
    <w:p w14:paraId="5DAF646C" w14:textId="77777777" w:rsidR="00A63EC1" w:rsidRPr="00A63EC1" w:rsidRDefault="00A63EC1" w:rsidP="000263D8">
      <w:pPr>
        <w:pStyle w:val="Prrafodelista"/>
        <w:numPr>
          <w:ilvl w:val="0"/>
          <w:numId w:val="37"/>
        </w:numPr>
        <w:spacing w:line="360" w:lineRule="auto"/>
        <w:ind w:left="1134" w:firstLine="0"/>
        <w:jc w:val="both"/>
        <w:rPr>
          <w:rFonts w:cstheme="minorHAnsi"/>
        </w:rPr>
      </w:pPr>
      <w:r w:rsidRPr="00A63EC1">
        <w:rPr>
          <w:rFonts w:cstheme="minorHAnsi"/>
        </w:rPr>
        <w:t xml:space="preserve">Traumatismo orbitario. </w:t>
      </w:r>
    </w:p>
    <w:p w14:paraId="2CAC731B" w14:textId="77777777" w:rsidR="00A63EC1" w:rsidRPr="00A63EC1" w:rsidRDefault="00A63EC1" w:rsidP="000263D8">
      <w:pPr>
        <w:pStyle w:val="Prrafodelista"/>
        <w:numPr>
          <w:ilvl w:val="0"/>
          <w:numId w:val="37"/>
        </w:numPr>
        <w:spacing w:line="360" w:lineRule="auto"/>
        <w:ind w:left="1134" w:firstLine="0"/>
        <w:jc w:val="both"/>
        <w:rPr>
          <w:rFonts w:cstheme="minorHAnsi"/>
        </w:rPr>
      </w:pPr>
      <w:r w:rsidRPr="00A63EC1">
        <w:rPr>
          <w:rFonts w:cstheme="minorHAnsi"/>
        </w:rPr>
        <w:t xml:space="preserve">Estudio de la proptosis. </w:t>
      </w:r>
    </w:p>
    <w:p w14:paraId="1EEB43A6" w14:textId="2BBD70E5" w:rsidR="00A63EC1" w:rsidRPr="000263D8" w:rsidRDefault="00A63EC1" w:rsidP="000263D8">
      <w:pPr>
        <w:pStyle w:val="Prrafodelista"/>
        <w:numPr>
          <w:ilvl w:val="0"/>
          <w:numId w:val="37"/>
        </w:numPr>
        <w:spacing w:line="360" w:lineRule="auto"/>
        <w:ind w:left="1134" w:firstLine="0"/>
        <w:jc w:val="both"/>
        <w:rPr>
          <w:rFonts w:cstheme="minorHAnsi"/>
        </w:rPr>
      </w:pPr>
      <w:proofErr w:type="spellStart"/>
      <w:r w:rsidRPr="00A63EC1">
        <w:rPr>
          <w:rFonts w:cstheme="minorHAnsi"/>
        </w:rPr>
        <w:t>Orbitopatía</w:t>
      </w:r>
      <w:proofErr w:type="spellEnd"/>
      <w:r w:rsidRPr="00A63EC1">
        <w:rPr>
          <w:rFonts w:cstheme="minorHAnsi"/>
        </w:rPr>
        <w:t xml:space="preserve"> tiroidea.</w:t>
      </w:r>
    </w:p>
    <w:p w14:paraId="428F00A9" w14:textId="347F8CA0" w:rsidR="00A63EC1" w:rsidRPr="00A63EC1" w:rsidRDefault="000463DA" w:rsidP="00E32936">
      <w:pPr>
        <w:spacing w:line="360" w:lineRule="auto"/>
        <w:jc w:val="both"/>
        <w:rPr>
          <w:rFonts w:cstheme="minorHAnsi"/>
        </w:rPr>
      </w:pPr>
      <w:r>
        <w:rPr>
          <w:rFonts w:cstheme="minorHAnsi"/>
        </w:rPr>
        <w:t>-</w:t>
      </w:r>
      <w:r w:rsidR="000263D8">
        <w:rPr>
          <w:rFonts w:cstheme="minorHAnsi"/>
        </w:rPr>
        <w:tab/>
      </w:r>
      <w:r w:rsidR="00A63EC1" w:rsidRPr="00A63EC1">
        <w:rPr>
          <w:rFonts w:cstheme="minorHAnsi"/>
        </w:rPr>
        <w:t>C</w:t>
      </w:r>
      <w:r w:rsidRPr="00A63EC1">
        <w:rPr>
          <w:rFonts w:cstheme="minorHAnsi"/>
        </w:rPr>
        <w:t xml:space="preserve">avidad </w:t>
      </w:r>
      <w:proofErr w:type="spellStart"/>
      <w:r w:rsidRPr="00A63EC1">
        <w:rPr>
          <w:rFonts w:cstheme="minorHAnsi"/>
        </w:rPr>
        <w:t>anoftálmic</w:t>
      </w:r>
      <w:r>
        <w:rPr>
          <w:rFonts w:cstheme="minorHAnsi"/>
        </w:rPr>
        <w:t>a</w:t>
      </w:r>
      <w:proofErr w:type="spellEnd"/>
      <w:r>
        <w:rPr>
          <w:rFonts w:cstheme="minorHAnsi"/>
        </w:rPr>
        <w:t>:</w:t>
      </w:r>
    </w:p>
    <w:p w14:paraId="03192692" w14:textId="77777777" w:rsidR="00A63EC1" w:rsidRPr="00A63EC1" w:rsidRDefault="00A63EC1" w:rsidP="000263D8">
      <w:pPr>
        <w:pStyle w:val="Prrafodelista"/>
        <w:numPr>
          <w:ilvl w:val="0"/>
          <w:numId w:val="37"/>
        </w:numPr>
        <w:spacing w:line="360" w:lineRule="auto"/>
        <w:ind w:left="1134" w:firstLine="0"/>
        <w:jc w:val="both"/>
        <w:rPr>
          <w:rFonts w:cstheme="minorHAnsi"/>
        </w:rPr>
      </w:pPr>
      <w:r w:rsidRPr="00A63EC1">
        <w:rPr>
          <w:rFonts w:cstheme="minorHAnsi"/>
        </w:rPr>
        <w:t>Exploración básica y cuidados.</w:t>
      </w:r>
    </w:p>
    <w:p w14:paraId="70478CB7" w14:textId="73111BC0" w:rsidR="00A63EC1" w:rsidRPr="00A63EC1" w:rsidRDefault="00A63EC1" w:rsidP="000263D8">
      <w:pPr>
        <w:pStyle w:val="Prrafodelista"/>
        <w:numPr>
          <w:ilvl w:val="0"/>
          <w:numId w:val="37"/>
        </w:numPr>
        <w:spacing w:line="360" w:lineRule="auto"/>
        <w:ind w:left="1134" w:firstLine="0"/>
        <w:jc w:val="both"/>
        <w:rPr>
          <w:rFonts w:cstheme="minorHAnsi"/>
        </w:rPr>
      </w:pPr>
      <w:r w:rsidRPr="00A63EC1">
        <w:rPr>
          <w:rFonts w:cstheme="minorHAnsi"/>
        </w:rPr>
        <w:lastRenderedPageBreak/>
        <w:t>Indicaciones de evisceraci</w:t>
      </w:r>
      <w:r>
        <w:rPr>
          <w:rFonts w:cstheme="minorHAnsi"/>
        </w:rPr>
        <w:t>ó</w:t>
      </w:r>
      <w:r w:rsidRPr="00A63EC1">
        <w:rPr>
          <w:rFonts w:cstheme="minorHAnsi"/>
        </w:rPr>
        <w:t>n / enucleación: principios básicos, elección del tipo de anestesia, preoperatorio y postoperatorio.</w:t>
      </w:r>
    </w:p>
    <w:p w14:paraId="03EE32CF" w14:textId="456E515B" w:rsidR="00A63EC1" w:rsidRPr="00A63EC1" w:rsidRDefault="000463DA" w:rsidP="00E32936">
      <w:pPr>
        <w:spacing w:line="360" w:lineRule="auto"/>
        <w:jc w:val="both"/>
        <w:rPr>
          <w:rFonts w:cstheme="minorHAnsi"/>
        </w:rPr>
      </w:pPr>
      <w:r>
        <w:rPr>
          <w:rFonts w:cstheme="minorHAnsi"/>
        </w:rPr>
        <w:t xml:space="preserve">- </w:t>
      </w:r>
      <w:r w:rsidR="000263D8">
        <w:rPr>
          <w:rFonts w:cstheme="minorHAnsi"/>
        </w:rPr>
        <w:tab/>
      </w:r>
      <w:r>
        <w:rPr>
          <w:rFonts w:cstheme="minorHAnsi"/>
        </w:rPr>
        <w:t xml:space="preserve">Habilidades quirúrgicas: </w:t>
      </w:r>
    </w:p>
    <w:p w14:paraId="641FD915" w14:textId="2DB56A96" w:rsidR="00A63EC1" w:rsidRPr="000463DA" w:rsidRDefault="00A63EC1" w:rsidP="000263D8">
      <w:pPr>
        <w:pStyle w:val="Prrafodelista"/>
        <w:numPr>
          <w:ilvl w:val="0"/>
          <w:numId w:val="38"/>
        </w:numPr>
        <w:spacing w:line="360" w:lineRule="auto"/>
        <w:ind w:left="1134" w:firstLine="0"/>
        <w:jc w:val="both"/>
        <w:rPr>
          <w:rFonts w:cstheme="minorHAnsi"/>
        </w:rPr>
      </w:pPr>
      <w:r w:rsidRPr="000463DA">
        <w:rPr>
          <w:rFonts w:cstheme="minorHAnsi"/>
        </w:rPr>
        <w:t>Manejo básico: anestesia, indicaciones de anestesia, instrumental, ayudantía, informe quirúrgico, indicaciones y valoración por anatomía patológica, información a los pacientes.</w:t>
      </w:r>
    </w:p>
    <w:p w14:paraId="07881D56" w14:textId="77777777" w:rsidR="000463DA" w:rsidRDefault="00A63EC1" w:rsidP="000263D8">
      <w:pPr>
        <w:pStyle w:val="Prrafodelista"/>
        <w:numPr>
          <w:ilvl w:val="0"/>
          <w:numId w:val="38"/>
        </w:numPr>
        <w:spacing w:line="360" w:lineRule="auto"/>
        <w:ind w:left="1134" w:firstLine="0"/>
        <w:jc w:val="both"/>
        <w:rPr>
          <w:rFonts w:cstheme="minorHAnsi"/>
        </w:rPr>
      </w:pPr>
      <w:r w:rsidRPr="000463DA">
        <w:rPr>
          <w:rFonts w:cstheme="minorHAnsi"/>
        </w:rPr>
        <w:t>Técnicas básicas cirugía palpebral:</w:t>
      </w:r>
    </w:p>
    <w:p w14:paraId="4ADFC323" w14:textId="77777777" w:rsidR="000463DA" w:rsidRDefault="00A63EC1" w:rsidP="000263D8">
      <w:pPr>
        <w:pStyle w:val="Prrafodelista"/>
        <w:numPr>
          <w:ilvl w:val="1"/>
          <w:numId w:val="38"/>
        </w:numPr>
        <w:spacing w:line="360" w:lineRule="auto"/>
        <w:ind w:left="1418" w:firstLine="0"/>
        <w:jc w:val="both"/>
        <w:rPr>
          <w:rFonts w:cstheme="minorHAnsi"/>
        </w:rPr>
      </w:pPr>
      <w:r w:rsidRPr="000463DA">
        <w:rPr>
          <w:rFonts w:cstheme="minorHAnsi"/>
        </w:rPr>
        <w:t>Tira tarsal y blefaroplastia</w:t>
      </w:r>
    </w:p>
    <w:p w14:paraId="46962892" w14:textId="77777777" w:rsidR="000463DA" w:rsidRDefault="00A63EC1" w:rsidP="000263D8">
      <w:pPr>
        <w:pStyle w:val="Prrafodelista"/>
        <w:numPr>
          <w:ilvl w:val="1"/>
          <w:numId w:val="38"/>
        </w:numPr>
        <w:spacing w:line="360" w:lineRule="auto"/>
        <w:ind w:left="1418" w:firstLine="0"/>
        <w:jc w:val="both"/>
        <w:rPr>
          <w:rFonts w:cstheme="minorHAnsi"/>
        </w:rPr>
      </w:pPr>
      <w:r w:rsidRPr="000463DA">
        <w:rPr>
          <w:rFonts w:cstheme="minorHAnsi"/>
        </w:rPr>
        <w:t>Cirugía sobre el MEPS y los M. Retractores.</w:t>
      </w:r>
    </w:p>
    <w:p w14:paraId="70C70612" w14:textId="77777777" w:rsidR="000463DA" w:rsidRDefault="00A63EC1" w:rsidP="000263D8">
      <w:pPr>
        <w:pStyle w:val="Prrafodelista"/>
        <w:numPr>
          <w:ilvl w:val="1"/>
          <w:numId w:val="38"/>
        </w:numPr>
        <w:spacing w:line="360" w:lineRule="auto"/>
        <w:ind w:left="1418" w:firstLine="0"/>
        <w:jc w:val="both"/>
        <w:rPr>
          <w:rFonts w:cstheme="minorHAnsi"/>
        </w:rPr>
      </w:pPr>
      <w:r w:rsidRPr="000463DA">
        <w:rPr>
          <w:rFonts w:cstheme="minorHAnsi"/>
        </w:rPr>
        <w:t>Tarsorrafia y técnicas sobre parálisis faciales: pesa de oro y ectropión paralítico</w:t>
      </w:r>
    </w:p>
    <w:p w14:paraId="70A0873D" w14:textId="51F2F5A8" w:rsidR="00A63EC1" w:rsidRPr="000463DA" w:rsidRDefault="00A63EC1" w:rsidP="000263D8">
      <w:pPr>
        <w:pStyle w:val="Prrafodelista"/>
        <w:numPr>
          <w:ilvl w:val="1"/>
          <w:numId w:val="38"/>
        </w:numPr>
        <w:spacing w:line="360" w:lineRule="auto"/>
        <w:ind w:left="1418" w:firstLine="0"/>
        <w:jc w:val="both"/>
        <w:rPr>
          <w:rFonts w:cstheme="minorHAnsi"/>
        </w:rPr>
      </w:pPr>
      <w:r w:rsidRPr="000463DA">
        <w:rPr>
          <w:rFonts w:cstheme="minorHAnsi"/>
        </w:rPr>
        <w:t>Exéresis y reconstrucciones más frecuentes de tumoraciones palpebrales.</w:t>
      </w:r>
    </w:p>
    <w:p w14:paraId="07568CEC" w14:textId="77777777" w:rsidR="000463DA" w:rsidRDefault="00A63EC1" w:rsidP="000263D8">
      <w:pPr>
        <w:pStyle w:val="Prrafodelista"/>
        <w:numPr>
          <w:ilvl w:val="0"/>
          <w:numId w:val="39"/>
        </w:numPr>
        <w:spacing w:line="360" w:lineRule="auto"/>
        <w:ind w:left="1134" w:firstLine="0"/>
        <w:jc w:val="both"/>
        <w:rPr>
          <w:rFonts w:cstheme="minorHAnsi"/>
        </w:rPr>
      </w:pPr>
      <w:r w:rsidRPr="000463DA">
        <w:rPr>
          <w:rFonts w:cstheme="minorHAnsi"/>
        </w:rPr>
        <w:t>Técnicas sobre la vía lagrimal:</w:t>
      </w:r>
    </w:p>
    <w:p w14:paraId="74DCCDBB" w14:textId="77777777" w:rsidR="000463DA" w:rsidRDefault="00A63EC1" w:rsidP="000263D8">
      <w:pPr>
        <w:pStyle w:val="Prrafodelista"/>
        <w:numPr>
          <w:ilvl w:val="1"/>
          <w:numId w:val="39"/>
        </w:numPr>
        <w:spacing w:line="360" w:lineRule="auto"/>
        <w:ind w:left="1418" w:firstLine="0"/>
        <w:jc w:val="both"/>
        <w:rPr>
          <w:rFonts w:cstheme="minorHAnsi"/>
        </w:rPr>
      </w:pPr>
      <w:r w:rsidRPr="000463DA">
        <w:rPr>
          <w:rFonts w:cstheme="minorHAnsi"/>
        </w:rPr>
        <w:t xml:space="preserve">Exploración quirúrgica del canalículos y tratamiento de la epífora e infección: </w:t>
      </w:r>
      <w:proofErr w:type="spellStart"/>
      <w:r w:rsidRPr="000463DA">
        <w:rPr>
          <w:rFonts w:cstheme="minorHAnsi"/>
        </w:rPr>
        <w:t>puntoplastia</w:t>
      </w:r>
      <w:proofErr w:type="spellEnd"/>
      <w:r w:rsidRPr="000463DA">
        <w:rPr>
          <w:rFonts w:cstheme="minorHAnsi"/>
        </w:rPr>
        <w:t>, curetaje, huso medial.</w:t>
      </w:r>
    </w:p>
    <w:p w14:paraId="2AA5A6F8" w14:textId="01EF5D25" w:rsidR="000463DA" w:rsidRPr="000463DA" w:rsidRDefault="00A63EC1" w:rsidP="000263D8">
      <w:pPr>
        <w:pStyle w:val="Prrafodelista"/>
        <w:numPr>
          <w:ilvl w:val="1"/>
          <w:numId w:val="39"/>
        </w:numPr>
        <w:spacing w:line="360" w:lineRule="auto"/>
        <w:ind w:left="1418" w:firstLine="0"/>
        <w:jc w:val="both"/>
        <w:rPr>
          <w:rFonts w:cstheme="minorHAnsi"/>
        </w:rPr>
      </w:pPr>
      <w:r w:rsidRPr="000463DA">
        <w:rPr>
          <w:rFonts w:cstheme="minorHAnsi"/>
        </w:rPr>
        <w:t xml:space="preserve">Dacriocistectomía simple e inicio DCR </w:t>
      </w:r>
    </w:p>
    <w:p w14:paraId="4FCD0806" w14:textId="5EE6710C" w:rsidR="000463DA" w:rsidRDefault="00A63EC1" w:rsidP="000263D8">
      <w:pPr>
        <w:pStyle w:val="Prrafodelista"/>
        <w:numPr>
          <w:ilvl w:val="0"/>
          <w:numId w:val="39"/>
        </w:numPr>
        <w:spacing w:line="360" w:lineRule="auto"/>
        <w:ind w:left="1134" w:firstLine="0"/>
        <w:jc w:val="both"/>
        <w:rPr>
          <w:rFonts w:cstheme="minorHAnsi"/>
        </w:rPr>
      </w:pPr>
      <w:r w:rsidRPr="00A63EC1">
        <w:rPr>
          <w:rFonts w:cstheme="minorHAnsi"/>
        </w:rPr>
        <w:t xml:space="preserve">Cirugía de las cavidades </w:t>
      </w:r>
      <w:proofErr w:type="spellStart"/>
      <w:r w:rsidRPr="00A63EC1">
        <w:rPr>
          <w:rFonts w:cstheme="minorHAnsi"/>
        </w:rPr>
        <w:t>anoft</w:t>
      </w:r>
      <w:r w:rsidR="000463DA">
        <w:rPr>
          <w:rFonts w:cstheme="minorHAnsi"/>
        </w:rPr>
        <w:t>á</w:t>
      </w:r>
      <w:r w:rsidRPr="00A63EC1">
        <w:rPr>
          <w:rFonts w:cstheme="minorHAnsi"/>
        </w:rPr>
        <w:t>lmicas</w:t>
      </w:r>
      <w:proofErr w:type="spellEnd"/>
      <w:r w:rsidRPr="00A63EC1">
        <w:rPr>
          <w:rFonts w:cstheme="minorHAnsi"/>
        </w:rPr>
        <w:t>:</w:t>
      </w:r>
    </w:p>
    <w:p w14:paraId="317D20C5" w14:textId="77777777" w:rsidR="000463DA" w:rsidRDefault="00A63EC1" w:rsidP="000263D8">
      <w:pPr>
        <w:pStyle w:val="Prrafodelista"/>
        <w:numPr>
          <w:ilvl w:val="1"/>
          <w:numId w:val="39"/>
        </w:numPr>
        <w:spacing w:line="360" w:lineRule="auto"/>
        <w:ind w:left="1418" w:firstLine="0"/>
        <w:jc w:val="both"/>
        <w:rPr>
          <w:rFonts w:cstheme="minorHAnsi"/>
        </w:rPr>
      </w:pPr>
      <w:r w:rsidRPr="000463DA">
        <w:rPr>
          <w:rFonts w:cstheme="minorHAnsi"/>
        </w:rPr>
        <w:t xml:space="preserve">Evisceración. </w:t>
      </w:r>
    </w:p>
    <w:p w14:paraId="32E0D098" w14:textId="5F5DEDEA" w:rsidR="00A63EC1" w:rsidRPr="000463DA" w:rsidRDefault="00A63EC1" w:rsidP="000263D8">
      <w:pPr>
        <w:pStyle w:val="Prrafodelista"/>
        <w:numPr>
          <w:ilvl w:val="1"/>
          <w:numId w:val="39"/>
        </w:numPr>
        <w:spacing w:line="360" w:lineRule="auto"/>
        <w:ind w:left="1418" w:firstLine="0"/>
        <w:jc w:val="both"/>
        <w:rPr>
          <w:rFonts w:cstheme="minorHAnsi"/>
        </w:rPr>
      </w:pPr>
      <w:r w:rsidRPr="000463DA">
        <w:rPr>
          <w:rFonts w:cstheme="minorHAnsi"/>
        </w:rPr>
        <w:t>Enucleación.</w:t>
      </w:r>
    </w:p>
    <w:p w14:paraId="266C82BE" w14:textId="19B3C486" w:rsidR="00A63EC1" w:rsidRPr="000463DA" w:rsidRDefault="000463DA" w:rsidP="00E32936">
      <w:pPr>
        <w:spacing w:line="360" w:lineRule="auto"/>
        <w:jc w:val="both"/>
        <w:rPr>
          <w:rFonts w:cstheme="minorHAnsi"/>
          <w:b/>
          <w:bCs/>
        </w:rPr>
      </w:pPr>
      <w:r>
        <w:rPr>
          <w:rFonts w:cstheme="minorHAnsi"/>
          <w:b/>
          <w:bCs/>
        </w:rPr>
        <w:t>O</w:t>
      </w:r>
      <w:r w:rsidRPr="000463DA">
        <w:rPr>
          <w:rFonts w:cstheme="minorHAnsi"/>
          <w:b/>
          <w:bCs/>
        </w:rPr>
        <w:t>bjetivos docentes r3</w:t>
      </w:r>
    </w:p>
    <w:p w14:paraId="4A26A7B3" w14:textId="3433E2B5" w:rsidR="00B079BC" w:rsidRDefault="00B079BC" w:rsidP="00E32936">
      <w:pPr>
        <w:spacing w:line="360" w:lineRule="auto"/>
        <w:jc w:val="both"/>
        <w:rPr>
          <w:rFonts w:cstheme="minorHAnsi"/>
        </w:rPr>
      </w:pPr>
      <w:r w:rsidRPr="00B079BC">
        <w:rPr>
          <w:rFonts w:cstheme="minorHAnsi"/>
        </w:rPr>
        <w:t>-</w:t>
      </w:r>
      <w:r w:rsidR="000263D8">
        <w:rPr>
          <w:rFonts w:cstheme="minorHAnsi"/>
        </w:rPr>
        <w:tab/>
      </w:r>
      <w:r w:rsidRPr="00B079BC">
        <w:rPr>
          <w:rFonts w:cstheme="minorHAnsi"/>
        </w:rPr>
        <w:t>Exploración palpebral:</w:t>
      </w:r>
    </w:p>
    <w:p w14:paraId="10A5080C" w14:textId="77777777" w:rsidR="00B079BC" w:rsidRDefault="00A63EC1" w:rsidP="000263D8">
      <w:pPr>
        <w:pStyle w:val="Prrafodelista"/>
        <w:numPr>
          <w:ilvl w:val="0"/>
          <w:numId w:val="40"/>
        </w:numPr>
        <w:spacing w:line="360" w:lineRule="auto"/>
        <w:ind w:left="1134" w:firstLine="0"/>
        <w:jc w:val="both"/>
        <w:rPr>
          <w:rFonts w:cstheme="minorHAnsi"/>
        </w:rPr>
      </w:pPr>
      <w:r w:rsidRPr="00B079BC">
        <w:rPr>
          <w:rFonts w:cstheme="minorHAnsi"/>
        </w:rPr>
        <w:t xml:space="preserve">Malposiciones palpebrales más complejas: </w:t>
      </w:r>
      <w:proofErr w:type="spellStart"/>
      <w:r w:rsidRPr="00B079BC">
        <w:rPr>
          <w:rFonts w:cstheme="minorHAnsi"/>
        </w:rPr>
        <w:t>Sd</w:t>
      </w:r>
      <w:proofErr w:type="spellEnd"/>
      <w:r w:rsidRPr="00B079BC">
        <w:rPr>
          <w:rFonts w:cstheme="minorHAnsi"/>
        </w:rPr>
        <w:t xml:space="preserve">. Del párpado flácido, </w:t>
      </w:r>
      <w:proofErr w:type="spellStart"/>
      <w:r w:rsidRPr="00B079BC">
        <w:rPr>
          <w:rFonts w:cstheme="minorHAnsi"/>
        </w:rPr>
        <w:t>entropion</w:t>
      </w:r>
      <w:proofErr w:type="spellEnd"/>
      <w:r w:rsidRPr="00B079BC">
        <w:rPr>
          <w:rFonts w:cstheme="minorHAnsi"/>
        </w:rPr>
        <w:t xml:space="preserve"> párpado </w:t>
      </w:r>
      <w:proofErr w:type="spellStart"/>
      <w:proofErr w:type="gramStart"/>
      <w:r w:rsidRPr="00B079BC">
        <w:rPr>
          <w:rFonts w:cstheme="minorHAnsi"/>
        </w:rPr>
        <w:t>sup,malposciones</w:t>
      </w:r>
      <w:proofErr w:type="spellEnd"/>
      <w:proofErr w:type="gramEnd"/>
      <w:r w:rsidRPr="00B079BC">
        <w:rPr>
          <w:rFonts w:cstheme="minorHAnsi"/>
        </w:rPr>
        <w:t xml:space="preserve"> post </w:t>
      </w:r>
      <w:proofErr w:type="spellStart"/>
      <w:r w:rsidRPr="00B079BC">
        <w:rPr>
          <w:rFonts w:cstheme="minorHAnsi"/>
        </w:rPr>
        <w:t>cirugia</w:t>
      </w:r>
      <w:proofErr w:type="spellEnd"/>
      <w:r w:rsidRPr="00B079BC">
        <w:rPr>
          <w:rFonts w:cstheme="minorHAnsi"/>
        </w:rPr>
        <w:t xml:space="preserve"> o </w:t>
      </w:r>
      <w:proofErr w:type="spellStart"/>
      <w:r w:rsidRPr="00B079BC">
        <w:rPr>
          <w:rFonts w:cstheme="minorHAnsi"/>
        </w:rPr>
        <w:t>causticacion</w:t>
      </w:r>
      <w:proofErr w:type="spellEnd"/>
      <w:r w:rsidRPr="00B079BC">
        <w:rPr>
          <w:rFonts w:cstheme="minorHAnsi"/>
        </w:rPr>
        <w:t>...estudio y terapéutica.</w:t>
      </w:r>
    </w:p>
    <w:p w14:paraId="31D24B8E" w14:textId="77777777" w:rsidR="00B079BC" w:rsidRDefault="00A63EC1" w:rsidP="000263D8">
      <w:pPr>
        <w:pStyle w:val="Prrafodelista"/>
        <w:numPr>
          <w:ilvl w:val="0"/>
          <w:numId w:val="40"/>
        </w:numPr>
        <w:spacing w:line="360" w:lineRule="auto"/>
        <w:ind w:left="1134" w:firstLine="0"/>
        <w:jc w:val="both"/>
        <w:rPr>
          <w:rFonts w:cstheme="minorHAnsi"/>
        </w:rPr>
      </w:pPr>
      <w:r w:rsidRPr="00B079BC">
        <w:rPr>
          <w:rFonts w:cstheme="minorHAnsi"/>
        </w:rPr>
        <w:t>Parálisis faciales, estudio de las complicaciones y posibles soluciones.</w:t>
      </w:r>
    </w:p>
    <w:p w14:paraId="7F2CFF8F" w14:textId="729DFBD0" w:rsidR="00A63EC1" w:rsidRPr="00B079BC" w:rsidRDefault="00A63EC1" w:rsidP="000263D8">
      <w:pPr>
        <w:pStyle w:val="Prrafodelista"/>
        <w:numPr>
          <w:ilvl w:val="0"/>
          <w:numId w:val="40"/>
        </w:numPr>
        <w:spacing w:line="360" w:lineRule="auto"/>
        <w:ind w:left="1134" w:firstLine="0"/>
        <w:jc w:val="both"/>
        <w:rPr>
          <w:rFonts w:cstheme="minorHAnsi"/>
        </w:rPr>
      </w:pPr>
      <w:r w:rsidRPr="00B079BC">
        <w:rPr>
          <w:rFonts w:cstheme="minorHAnsi"/>
        </w:rPr>
        <w:t xml:space="preserve">Tumores oculares palpebrales más complejos: Ca. EPIDERMOIDE, Melanoma, </w:t>
      </w:r>
      <w:proofErr w:type="spellStart"/>
      <w:r w:rsidRPr="00B079BC">
        <w:rPr>
          <w:rFonts w:cstheme="minorHAnsi"/>
        </w:rPr>
        <w:t>Merckel</w:t>
      </w:r>
      <w:proofErr w:type="spellEnd"/>
      <w:r w:rsidRPr="00B079BC">
        <w:rPr>
          <w:rFonts w:cstheme="minorHAnsi"/>
        </w:rPr>
        <w:t>...</w:t>
      </w:r>
    </w:p>
    <w:p w14:paraId="6668D7F3" w14:textId="18BFDAF7" w:rsidR="00A63EC1" w:rsidRPr="00A63EC1" w:rsidRDefault="00B079BC" w:rsidP="00E32936">
      <w:pPr>
        <w:spacing w:line="360" w:lineRule="auto"/>
        <w:jc w:val="both"/>
        <w:rPr>
          <w:rFonts w:cstheme="minorHAnsi"/>
        </w:rPr>
      </w:pPr>
      <w:r>
        <w:rPr>
          <w:rFonts w:cstheme="minorHAnsi"/>
        </w:rPr>
        <w:t xml:space="preserve">- </w:t>
      </w:r>
      <w:r w:rsidR="000263D8">
        <w:rPr>
          <w:rFonts w:cstheme="minorHAnsi"/>
        </w:rPr>
        <w:tab/>
      </w:r>
      <w:r>
        <w:rPr>
          <w:rFonts w:cstheme="minorHAnsi"/>
        </w:rPr>
        <w:t>V</w:t>
      </w:r>
      <w:r w:rsidRPr="00A63EC1">
        <w:rPr>
          <w:rFonts w:cstheme="minorHAnsi"/>
        </w:rPr>
        <w:t>ía lagrimal</w:t>
      </w:r>
      <w:r>
        <w:rPr>
          <w:rFonts w:cstheme="minorHAnsi"/>
        </w:rPr>
        <w:t>:</w:t>
      </w:r>
    </w:p>
    <w:p w14:paraId="5F316050" w14:textId="7DF7F83A" w:rsidR="00A63EC1" w:rsidRPr="00A63EC1" w:rsidRDefault="00A63EC1" w:rsidP="000263D8">
      <w:pPr>
        <w:pStyle w:val="Prrafodelista"/>
        <w:numPr>
          <w:ilvl w:val="0"/>
          <w:numId w:val="40"/>
        </w:numPr>
        <w:spacing w:line="360" w:lineRule="auto"/>
        <w:ind w:left="1134" w:firstLine="0"/>
        <w:jc w:val="both"/>
        <w:rPr>
          <w:rFonts w:cstheme="minorHAnsi"/>
        </w:rPr>
      </w:pPr>
      <w:r w:rsidRPr="00A63EC1">
        <w:rPr>
          <w:rFonts w:cstheme="minorHAnsi"/>
        </w:rPr>
        <w:t>DCR externa: indicaciones,</w:t>
      </w:r>
      <w:r>
        <w:rPr>
          <w:rFonts w:cstheme="minorHAnsi"/>
        </w:rPr>
        <w:t xml:space="preserve"> </w:t>
      </w:r>
      <w:r w:rsidRPr="00A63EC1">
        <w:rPr>
          <w:rFonts w:cstheme="minorHAnsi"/>
        </w:rPr>
        <w:t>complicaciones y seguimiento.</w:t>
      </w:r>
    </w:p>
    <w:p w14:paraId="0448D181" w14:textId="77777777" w:rsidR="00A63EC1" w:rsidRPr="00A63EC1" w:rsidRDefault="00A63EC1" w:rsidP="000263D8">
      <w:pPr>
        <w:pStyle w:val="Prrafodelista"/>
        <w:numPr>
          <w:ilvl w:val="0"/>
          <w:numId w:val="40"/>
        </w:numPr>
        <w:spacing w:line="360" w:lineRule="auto"/>
        <w:ind w:left="1134" w:firstLine="0"/>
        <w:jc w:val="both"/>
        <w:rPr>
          <w:rFonts w:cstheme="minorHAnsi"/>
        </w:rPr>
      </w:pPr>
      <w:r w:rsidRPr="00A63EC1">
        <w:rPr>
          <w:rFonts w:cstheme="minorHAnsi"/>
        </w:rPr>
        <w:t xml:space="preserve">DCR </w:t>
      </w:r>
      <w:proofErr w:type="spellStart"/>
      <w:r w:rsidRPr="00A63EC1">
        <w:rPr>
          <w:rFonts w:cstheme="minorHAnsi"/>
        </w:rPr>
        <w:t>endonasal</w:t>
      </w:r>
      <w:proofErr w:type="spellEnd"/>
      <w:r w:rsidRPr="00A63EC1">
        <w:rPr>
          <w:rFonts w:cstheme="minorHAnsi"/>
        </w:rPr>
        <w:t xml:space="preserve">: </w:t>
      </w:r>
      <w:proofErr w:type="gramStart"/>
      <w:r w:rsidRPr="00A63EC1">
        <w:rPr>
          <w:rFonts w:cstheme="minorHAnsi"/>
        </w:rPr>
        <w:t>indicaciones ,</w:t>
      </w:r>
      <w:proofErr w:type="gramEnd"/>
      <w:r w:rsidRPr="00A63EC1">
        <w:rPr>
          <w:rFonts w:cstheme="minorHAnsi"/>
        </w:rPr>
        <w:t xml:space="preserve"> seguimiento y manejo multidisciplinar. </w:t>
      </w:r>
    </w:p>
    <w:p w14:paraId="7899FFAD" w14:textId="77777777" w:rsidR="00A63EC1" w:rsidRPr="00A63EC1" w:rsidRDefault="00A63EC1" w:rsidP="000263D8">
      <w:pPr>
        <w:pStyle w:val="Prrafodelista"/>
        <w:numPr>
          <w:ilvl w:val="0"/>
          <w:numId w:val="40"/>
        </w:numPr>
        <w:spacing w:line="360" w:lineRule="auto"/>
        <w:ind w:left="1134" w:firstLine="0"/>
        <w:jc w:val="both"/>
        <w:rPr>
          <w:rFonts w:cstheme="minorHAnsi"/>
        </w:rPr>
      </w:pPr>
      <w:proofErr w:type="spellStart"/>
      <w:r w:rsidRPr="00A63EC1">
        <w:rPr>
          <w:rFonts w:cstheme="minorHAnsi"/>
        </w:rPr>
        <w:t>Conjuntivorrinostomia</w:t>
      </w:r>
      <w:proofErr w:type="spellEnd"/>
      <w:r w:rsidRPr="00A63EC1">
        <w:rPr>
          <w:rFonts w:cstheme="minorHAnsi"/>
        </w:rPr>
        <w:t>: indicaciones.</w:t>
      </w:r>
    </w:p>
    <w:p w14:paraId="46F28A6E" w14:textId="77777777" w:rsidR="00A63EC1" w:rsidRPr="00A63EC1" w:rsidRDefault="00A63EC1" w:rsidP="00E32936">
      <w:pPr>
        <w:pStyle w:val="Prrafodelista"/>
        <w:spacing w:line="360" w:lineRule="auto"/>
        <w:ind w:left="0"/>
        <w:jc w:val="both"/>
        <w:rPr>
          <w:rFonts w:cstheme="minorHAnsi"/>
        </w:rPr>
      </w:pPr>
    </w:p>
    <w:p w14:paraId="61B57E18" w14:textId="133FFA85" w:rsidR="00A63EC1" w:rsidRPr="00A63EC1" w:rsidRDefault="00B079BC" w:rsidP="00E32936">
      <w:pPr>
        <w:spacing w:line="360" w:lineRule="auto"/>
        <w:jc w:val="both"/>
        <w:rPr>
          <w:rFonts w:cstheme="minorHAnsi"/>
        </w:rPr>
      </w:pPr>
      <w:r>
        <w:rPr>
          <w:rFonts w:cstheme="minorHAnsi"/>
        </w:rPr>
        <w:t xml:space="preserve">- </w:t>
      </w:r>
      <w:r w:rsidR="000263D8">
        <w:rPr>
          <w:rFonts w:cstheme="minorHAnsi"/>
        </w:rPr>
        <w:tab/>
      </w:r>
      <w:r>
        <w:rPr>
          <w:rFonts w:cstheme="minorHAnsi"/>
        </w:rPr>
        <w:t>Ó</w:t>
      </w:r>
      <w:r w:rsidRPr="00A63EC1">
        <w:rPr>
          <w:rFonts w:cstheme="minorHAnsi"/>
        </w:rPr>
        <w:t>rbita</w:t>
      </w:r>
      <w:r>
        <w:rPr>
          <w:rFonts w:cstheme="minorHAnsi"/>
        </w:rPr>
        <w:t>:</w:t>
      </w:r>
    </w:p>
    <w:p w14:paraId="45E8700B" w14:textId="77777777" w:rsidR="00B079BC" w:rsidRDefault="00A63EC1" w:rsidP="000263D8">
      <w:pPr>
        <w:pStyle w:val="Prrafodelista"/>
        <w:numPr>
          <w:ilvl w:val="0"/>
          <w:numId w:val="40"/>
        </w:numPr>
        <w:spacing w:line="360" w:lineRule="auto"/>
        <w:ind w:left="1134" w:firstLine="0"/>
        <w:jc w:val="both"/>
        <w:rPr>
          <w:rFonts w:cstheme="minorHAnsi"/>
        </w:rPr>
      </w:pPr>
      <w:r w:rsidRPr="00B079BC">
        <w:rPr>
          <w:rFonts w:cstheme="minorHAnsi"/>
        </w:rPr>
        <w:t xml:space="preserve">Tumores orbitarios más frecuentes en seguimiento: tumores de glándula lagrimal, Hemangiomas y malformaciones vasculares, </w:t>
      </w:r>
      <w:proofErr w:type="spellStart"/>
      <w:r w:rsidRPr="00B079BC">
        <w:rPr>
          <w:rFonts w:cstheme="minorHAnsi"/>
        </w:rPr>
        <w:t>Pseudotumor</w:t>
      </w:r>
      <w:proofErr w:type="spellEnd"/>
      <w:r w:rsidRPr="00B079BC">
        <w:rPr>
          <w:rFonts w:cstheme="minorHAnsi"/>
        </w:rPr>
        <w:t xml:space="preserve"> inflamatorio, Linfomas, </w:t>
      </w:r>
      <w:proofErr w:type="spellStart"/>
      <w:r w:rsidRPr="00B079BC">
        <w:rPr>
          <w:rFonts w:cstheme="minorHAnsi"/>
        </w:rPr>
        <w:t>Meningiomas</w:t>
      </w:r>
      <w:proofErr w:type="spellEnd"/>
      <w:r w:rsidRPr="00B079BC">
        <w:rPr>
          <w:rFonts w:cstheme="minorHAnsi"/>
        </w:rPr>
        <w:t xml:space="preserve">, </w:t>
      </w:r>
      <w:proofErr w:type="spellStart"/>
      <w:r w:rsidRPr="00B079BC">
        <w:rPr>
          <w:rFonts w:cstheme="minorHAnsi"/>
        </w:rPr>
        <w:t>Dermoides</w:t>
      </w:r>
      <w:proofErr w:type="spellEnd"/>
      <w:r w:rsidRPr="00B079BC">
        <w:rPr>
          <w:rFonts w:cstheme="minorHAnsi"/>
        </w:rPr>
        <w:t>. Su estudio y seguimiento, indicación de cirugías.</w:t>
      </w:r>
    </w:p>
    <w:p w14:paraId="18CFB4A6" w14:textId="3C4BE04B" w:rsidR="00A63EC1" w:rsidRPr="00B079BC" w:rsidRDefault="00A63EC1" w:rsidP="000263D8">
      <w:pPr>
        <w:pStyle w:val="Prrafodelista"/>
        <w:numPr>
          <w:ilvl w:val="0"/>
          <w:numId w:val="40"/>
        </w:numPr>
        <w:spacing w:line="360" w:lineRule="auto"/>
        <w:ind w:left="1134" w:firstLine="0"/>
        <w:jc w:val="both"/>
        <w:rPr>
          <w:rFonts w:cstheme="minorHAnsi"/>
        </w:rPr>
      </w:pPr>
      <w:proofErr w:type="spellStart"/>
      <w:r w:rsidRPr="00B079BC">
        <w:rPr>
          <w:rFonts w:cstheme="minorHAnsi"/>
        </w:rPr>
        <w:t>Orbitopatía</w:t>
      </w:r>
      <w:proofErr w:type="spellEnd"/>
      <w:r w:rsidRPr="00B079BC">
        <w:rPr>
          <w:rFonts w:cstheme="minorHAnsi"/>
        </w:rPr>
        <w:t xml:space="preserve"> tiroidea, su estudio y </w:t>
      </w:r>
      <w:proofErr w:type="spellStart"/>
      <w:r w:rsidRPr="00B079BC">
        <w:rPr>
          <w:rFonts w:cstheme="minorHAnsi"/>
        </w:rPr>
        <w:t>compliaciones</w:t>
      </w:r>
      <w:proofErr w:type="spellEnd"/>
      <w:r w:rsidRPr="00B079BC">
        <w:rPr>
          <w:rFonts w:cstheme="minorHAnsi"/>
        </w:rPr>
        <w:t xml:space="preserve">, especial interés en clasificación, seguimiento, </w:t>
      </w:r>
      <w:proofErr w:type="spellStart"/>
      <w:r w:rsidRPr="00B079BC">
        <w:rPr>
          <w:rFonts w:cstheme="minorHAnsi"/>
        </w:rPr>
        <w:t>inidaciones</w:t>
      </w:r>
      <w:proofErr w:type="spellEnd"/>
      <w:r w:rsidRPr="00B079BC">
        <w:rPr>
          <w:rFonts w:cstheme="minorHAnsi"/>
        </w:rPr>
        <w:t xml:space="preserve"> de tratamiento y abordaje multidisciplinar.</w:t>
      </w:r>
    </w:p>
    <w:p w14:paraId="55AB3E93" w14:textId="187A6A0E" w:rsidR="00A63EC1" w:rsidRDefault="00B079BC" w:rsidP="00E32936">
      <w:pPr>
        <w:spacing w:line="360" w:lineRule="auto"/>
        <w:jc w:val="both"/>
        <w:rPr>
          <w:rFonts w:cstheme="minorHAnsi"/>
        </w:rPr>
      </w:pPr>
      <w:r>
        <w:rPr>
          <w:rFonts w:cstheme="minorHAnsi"/>
        </w:rPr>
        <w:t xml:space="preserve">- </w:t>
      </w:r>
      <w:r w:rsidR="000263D8">
        <w:rPr>
          <w:rFonts w:cstheme="minorHAnsi"/>
        </w:rPr>
        <w:tab/>
      </w:r>
      <w:r>
        <w:rPr>
          <w:rFonts w:cstheme="minorHAnsi"/>
        </w:rPr>
        <w:t>C</w:t>
      </w:r>
      <w:r w:rsidRPr="00A63EC1">
        <w:rPr>
          <w:rFonts w:cstheme="minorHAnsi"/>
        </w:rPr>
        <w:t xml:space="preserve">avidad </w:t>
      </w:r>
      <w:proofErr w:type="spellStart"/>
      <w:r w:rsidRPr="00A63EC1">
        <w:rPr>
          <w:rFonts w:cstheme="minorHAnsi"/>
        </w:rPr>
        <w:t>anóftalmica</w:t>
      </w:r>
      <w:proofErr w:type="spellEnd"/>
      <w:r w:rsidRPr="00A63EC1">
        <w:rPr>
          <w:rFonts w:cstheme="minorHAnsi"/>
        </w:rPr>
        <w:t>.</w:t>
      </w:r>
    </w:p>
    <w:p w14:paraId="71E47C75" w14:textId="77777777" w:rsidR="00B079BC" w:rsidRDefault="00A63EC1" w:rsidP="000263D8">
      <w:pPr>
        <w:pStyle w:val="Prrafodelista"/>
        <w:numPr>
          <w:ilvl w:val="0"/>
          <w:numId w:val="40"/>
        </w:numPr>
        <w:spacing w:line="360" w:lineRule="auto"/>
        <w:ind w:left="1134" w:firstLine="0"/>
        <w:jc w:val="both"/>
        <w:rPr>
          <w:rFonts w:cstheme="minorHAnsi"/>
        </w:rPr>
      </w:pPr>
      <w:r w:rsidRPr="00B079BC">
        <w:rPr>
          <w:rFonts w:cstheme="minorHAnsi"/>
        </w:rPr>
        <w:t>Complicaciones más frecuentes de las cavidades: exposición, infección, contracción fondos de saco, porte de prótesis externa.</w:t>
      </w:r>
    </w:p>
    <w:p w14:paraId="2435381D" w14:textId="4F685DD4" w:rsidR="00A63EC1" w:rsidRPr="00B079BC" w:rsidRDefault="00A63EC1" w:rsidP="000263D8">
      <w:pPr>
        <w:pStyle w:val="Prrafodelista"/>
        <w:numPr>
          <w:ilvl w:val="0"/>
          <w:numId w:val="40"/>
        </w:numPr>
        <w:spacing w:line="360" w:lineRule="auto"/>
        <w:ind w:left="1134" w:firstLine="0"/>
        <w:jc w:val="both"/>
        <w:rPr>
          <w:rFonts w:cstheme="minorHAnsi"/>
        </w:rPr>
      </w:pPr>
      <w:r w:rsidRPr="00B079BC">
        <w:rPr>
          <w:rFonts w:cstheme="minorHAnsi"/>
        </w:rPr>
        <w:t xml:space="preserve">Indicación a la </w:t>
      </w:r>
      <w:proofErr w:type="spellStart"/>
      <w:r w:rsidRPr="00B079BC">
        <w:rPr>
          <w:rFonts w:cstheme="minorHAnsi"/>
        </w:rPr>
        <w:t>exenteración</w:t>
      </w:r>
      <w:proofErr w:type="spellEnd"/>
      <w:r w:rsidRPr="00B079BC">
        <w:rPr>
          <w:rFonts w:cstheme="minorHAnsi"/>
        </w:rPr>
        <w:t xml:space="preserve"> orbitaria, indicaciones.</w:t>
      </w:r>
    </w:p>
    <w:p w14:paraId="794CCB91" w14:textId="2B43553B" w:rsidR="00A63EC1" w:rsidRPr="00A63EC1" w:rsidRDefault="00B079BC" w:rsidP="00E32936">
      <w:pPr>
        <w:spacing w:line="360" w:lineRule="auto"/>
        <w:jc w:val="both"/>
        <w:rPr>
          <w:rFonts w:cstheme="minorHAnsi"/>
        </w:rPr>
      </w:pPr>
      <w:r>
        <w:rPr>
          <w:rFonts w:cstheme="minorHAnsi"/>
        </w:rPr>
        <w:t xml:space="preserve">- </w:t>
      </w:r>
      <w:r w:rsidR="000263D8">
        <w:rPr>
          <w:rFonts w:cstheme="minorHAnsi"/>
        </w:rPr>
        <w:tab/>
      </w:r>
      <w:r>
        <w:rPr>
          <w:rFonts w:cstheme="minorHAnsi"/>
        </w:rPr>
        <w:t>Habilidades quirúrgicas:</w:t>
      </w:r>
    </w:p>
    <w:p w14:paraId="3F35EB68" w14:textId="77777777" w:rsidR="00B079BC" w:rsidRDefault="00A63EC1" w:rsidP="000263D8">
      <w:pPr>
        <w:pStyle w:val="Prrafodelista"/>
        <w:numPr>
          <w:ilvl w:val="0"/>
          <w:numId w:val="43"/>
        </w:numPr>
        <w:spacing w:line="360" w:lineRule="auto"/>
        <w:ind w:left="1134" w:firstLine="0"/>
        <w:jc w:val="both"/>
        <w:rPr>
          <w:rFonts w:cstheme="minorHAnsi"/>
        </w:rPr>
      </w:pPr>
      <w:r w:rsidRPr="00B079BC">
        <w:rPr>
          <w:rFonts w:cstheme="minorHAnsi"/>
        </w:rPr>
        <w:t>Cirugía palpebral:</w:t>
      </w:r>
    </w:p>
    <w:p w14:paraId="55DEC28F" w14:textId="77777777" w:rsidR="00B079BC" w:rsidRDefault="00A63EC1" w:rsidP="000263D8">
      <w:pPr>
        <w:pStyle w:val="Prrafodelista"/>
        <w:numPr>
          <w:ilvl w:val="1"/>
          <w:numId w:val="43"/>
        </w:numPr>
        <w:spacing w:line="360" w:lineRule="auto"/>
        <w:ind w:left="1418" w:firstLine="0"/>
        <w:jc w:val="both"/>
        <w:rPr>
          <w:rFonts w:cstheme="minorHAnsi"/>
        </w:rPr>
      </w:pPr>
      <w:r w:rsidRPr="00B079BC">
        <w:rPr>
          <w:rFonts w:cstheme="minorHAnsi"/>
        </w:rPr>
        <w:t xml:space="preserve">Cirugía en el </w:t>
      </w:r>
      <w:proofErr w:type="spellStart"/>
      <w:r w:rsidRPr="00B079BC">
        <w:rPr>
          <w:rFonts w:cstheme="minorHAnsi"/>
        </w:rPr>
        <w:t>Sd</w:t>
      </w:r>
      <w:proofErr w:type="spellEnd"/>
      <w:r w:rsidRPr="00B079BC">
        <w:rPr>
          <w:rFonts w:cstheme="minorHAnsi"/>
        </w:rPr>
        <w:t>. De Párpado Flácido.</w:t>
      </w:r>
    </w:p>
    <w:p w14:paraId="3627A297" w14:textId="77777777" w:rsidR="00B079BC" w:rsidRDefault="00A63EC1" w:rsidP="000263D8">
      <w:pPr>
        <w:pStyle w:val="Prrafodelista"/>
        <w:numPr>
          <w:ilvl w:val="1"/>
          <w:numId w:val="43"/>
        </w:numPr>
        <w:spacing w:line="360" w:lineRule="auto"/>
        <w:ind w:left="1418" w:firstLine="0"/>
        <w:jc w:val="both"/>
        <w:rPr>
          <w:rFonts w:cstheme="minorHAnsi"/>
        </w:rPr>
      </w:pPr>
      <w:r w:rsidRPr="00B079BC">
        <w:rPr>
          <w:rFonts w:cstheme="minorHAnsi"/>
        </w:rPr>
        <w:t xml:space="preserve">Cirugía de la </w:t>
      </w:r>
      <w:proofErr w:type="spellStart"/>
      <w:r w:rsidRPr="00B079BC">
        <w:rPr>
          <w:rFonts w:cstheme="minorHAnsi"/>
        </w:rPr>
        <w:t>ptosis</w:t>
      </w:r>
      <w:proofErr w:type="spellEnd"/>
      <w:r w:rsidRPr="00B079BC">
        <w:rPr>
          <w:rFonts w:cstheme="minorHAnsi"/>
        </w:rPr>
        <w:t xml:space="preserve"> las distintas técnicas.</w:t>
      </w:r>
    </w:p>
    <w:p w14:paraId="65FC4865" w14:textId="77777777" w:rsidR="00B079BC" w:rsidRDefault="00A63EC1" w:rsidP="000263D8">
      <w:pPr>
        <w:pStyle w:val="Prrafodelista"/>
        <w:numPr>
          <w:ilvl w:val="1"/>
          <w:numId w:val="43"/>
        </w:numPr>
        <w:spacing w:line="360" w:lineRule="auto"/>
        <w:ind w:left="1418" w:firstLine="0"/>
        <w:jc w:val="both"/>
        <w:rPr>
          <w:rFonts w:cstheme="minorHAnsi"/>
        </w:rPr>
      </w:pPr>
      <w:r w:rsidRPr="00B079BC">
        <w:rPr>
          <w:rFonts w:cstheme="minorHAnsi"/>
        </w:rPr>
        <w:t xml:space="preserve">Cirugía del </w:t>
      </w:r>
      <w:proofErr w:type="spellStart"/>
      <w:r w:rsidRPr="00B079BC">
        <w:rPr>
          <w:rFonts w:cstheme="minorHAnsi"/>
        </w:rPr>
        <w:t>ectropion</w:t>
      </w:r>
      <w:proofErr w:type="spellEnd"/>
      <w:r w:rsidRPr="00B079BC">
        <w:rPr>
          <w:rFonts w:cstheme="minorHAnsi"/>
        </w:rPr>
        <w:t xml:space="preserve"> paralitico con distintos injertos.</w:t>
      </w:r>
    </w:p>
    <w:p w14:paraId="4B080107" w14:textId="6FD553C9" w:rsidR="00A63EC1" w:rsidRPr="00B079BC" w:rsidRDefault="00A63EC1" w:rsidP="000263D8">
      <w:pPr>
        <w:pStyle w:val="Prrafodelista"/>
        <w:numPr>
          <w:ilvl w:val="1"/>
          <w:numId w:val="43"/>
        </w:numPr>
        <w:spacing w:line="360" w:lineRule="auto"/>
        <w:ind w:left="1418" w:firstLine="0"/>
        <w:jc w:val="both"/>
        <w:rPr>
          <w:rFonts w:cstheme="minorHAnsi"/>
        </w:rPr>
      </w:pPr>
      <w:r w:rsidRPr="00B079BC">
        <w:rPr>
          <w:rFonts w:cstheme="minorHAnsi"/>
        </w:rPr>
        <w:t>Exéresis de tumores palpebrales menos frecuentes; reconstrucciones más complejas.</w:t>
      </w:r>
    </w:p>
    <w:p w14:paraId="510D2819" w14:textId="77777777" w:rsidR="00B079BC" w:rsidRDefault="00A63EC1" w:rsidP="000263D8">
      <w:pPr>
        <w:pStyle w:val="Prrafodelista"/>
        <w:numPr>
          <w:ilvl w:val="0"/>
          <w:numId w:val="43"/>
        </w:numPr>
        <w:spacing w:line="360" w:lineRule="auto"/>
        <w:ind w:left="1134" w:firstLine="0"/>
        <w:jc w:val="both"/>
        <w:rPr>
          <w:rFonts w:cstheme="minorHAnsi"/>
        </w:rPr>
      </w:pPr>
      <w:r w:rsidRPr="00B079BC">
        <w:rPr>
          <w:rFonts w:cstheme="minorHAnsi"/>
        </w:rPr>
        <w:t>Vía lagrimal:</w:t>
      </w:r>
    </w:p>
    <w:p w14:paraId="2F749453" w14:textId="77777777" w:rsidR="00B079BC" w:rsidRDefault="00A63EC1" w:rsidP="000263D8">
      <w:pPr>
        <w:pStyle w:val="Prrafodelista"/>
        <w:numPr>
          <w:ilvl w:val="1"/>
          <w:numId w:val="43"/>
        </w:numPr>
        <w:spacing w:line="360" w:lineRule="auto"/>
        <w:ind w:left="1276" w:firstLine="0"/>
        <w:jc w:val="both"/>
        <w:rPr>
          <w:rFonts w:cstheme="minorHAnsi"/>
        </w:rPr>
      </w:pPr>
      <w:r w:rsidRPr="00B079BC">
        <w:rPr>
          <w:rFonts w:cstheme="minorHAnsi"/>
        </w:rPr>
        <w:t>Traumatismo canalículos su reparación</w:t>
      </w:r>
    </w:p>
    <w:p w14:paraId="6731AC51" w14:textId="3D3DD11D" w:rsidR="00B079BC" w:rsidRDefault="00A63EC1" w:rsidP="000263D8">
      <w:pPr>
        <w:pStyle w:val="Prrafodelista"/>
        <w:numPr>
          <w:ilvl w:val="1"/>
          <w:numId w:val="43"/>
        </w:numPr>
        <w:spacing w:line="360" w:lineRule="auto"/>
        <w:ind w:left="1276" w:firstLine="0"/>
        <w:jc w:val="both"/>
        <w:rPr>
          <w:rFonts w:cstheme="minorHAnsi"/>
        </w:rPr>
      </w:pPr>
      <w:r w:rsidRPr="00B079BC">
        <w:rPr>
          <w:rFonts w:cstheme="minorHAnsi"/>
        </w:rPr>
        <w:t xml:space="preserve">Indicaciones de intubación </w:t>
      </w:r>
      <w:proofErr w:type="spellStart"/>
      <w:r w:rsidRPr="00B079BC">
        <w:rPr>
          <w:rFonts w:cstheme="minorHAnsi"/>
        </w:rPr>
        <w:t>via</w:t>
      </w:r>
      <w:proofErr w:type="spellEnd"/>
      <w:r w:rsidRPr="00B079BC">
        <w:rPr>
          <w:rFonts w:cstheme="minorHAnsi"/>
        </w:rPr>
        <w:t xml:space="preserve"> lagrimal: </w:t>
      </w:r>
      <w:proofErr w:type="spellStart"/>
      <w:r w:rsidRPr="00B079BC">
        <w:rPr>
          <w:rFonts w:cstheme="minorHAnsi"/>
        </w:rPr>
        <w:t>Minimonoka</w:t>
      </w:r>
      <w:proofErr w:type="spellEnd"/>
      <w:r w:rsidRPr="00B079BC">
        <w:rPr>
          <w:rFonts w:cstheme="minorHAnsi"/>
        </w:rPr>
        <w:t xml:space="preserve">, </w:t>
      </w:r>
      <w:proofErr w:type="spellStart"/>
      <w:r w:rsidRPr="00B079BC">
        <w:rPr>
          <w:rFonts w:cstheme="minorHAnsi"/>
        </w:rPr>
        <w:t>monoka</w:t>
      </w:r>
      <w:proofErr w:type="spellEnd"/>
      <w:r w:rsidRPr="00B079BC">
        <w:rPr>
          <w:rFonts w:cstheme="minorHAnsi"/>
        </w:rPr>
        <w:t xml:space="preserve"> o </w:t>
      </w:r>
      <w:proofErr w:type="spellStart"/>
      <w:r w:rsidRPr="00B079BC">
        <w:rPr>
          <w:rFonts w:cstheme="minorHAnsi"/>
        </w:rPr>
        <w:t>bika</w:t>
      </w:r>
      <w:proofErr w:type="spellEnd"/>
      <w:r w:rsidRPr="00B079BC">
        <w:rPr>
          <w:rFonts w:cstheme="minorHAnsi"/>
        </w:rPr>
        <w:t xml:space="preserve">. </w:t>
      </w:r>
    </w:p>
    <w:p w14:paraId="7C56E158" w14:textId="5B084451" w:rsidR="00A63EC1" w:rsidRPr="00B079BC" w:rsidRDefault="00A63EC1" w:rsidP="000263D8">
      <w:pPr>
        <w:pStyle w:val="Prrafodelista"/>
        <w:numPr>
          <w:ilvl w:val="1"/>
          <w:numId w:val="43"/>
        </w:numPr>
        <w:spacing w:line="360" w:lineRule="auto"/>
        <w:ind w:left="1276" w:firstLine="0"/>
        <w:jc w:val="both"/>
        <w:rPr>
          <w:rFonts w:cstheme="minorHAnsi"/>
        </w:rPr>
      </w:pPr>
      <w:r w:rsidRPr="00B079BC">
        <w:rPr>
          <w:rFonts w:cstheme="minorHAnsi"/>
        </w:rPr>
        <w:t xml:space="preserve">DCR externa y </w:t>
      </w:r>
      <w:proofErr w:type="spellStart"/>
      <w:r w:rsidRPr="00B079BC">
        <w:rPr>
          <w:rFonts w:cstheme="minorHAnsi"/>
        </w:rPr>
        <w:t>endonasal</w:t>
      </w:r>
      <w:proofErr w:type="spellEnd"/>
      <w:r w:rsidRPr="00B079BC">
        <w:rPr>
          <w:rFonts w:cstheme="minorHAnsi"/>
        </w:rPr>
        <w:t>.</w:t>
      </w:r>
    </w:p>
    <w:p w14:paraId="677B463E" w14:textId="77777777" w:rsidR="00B079BC" w:rsidRDefault="00A63EC1" w:rsidP="000263D8">
      <w:pPr>
        <w:pStyle w:val="Prrafodelista"/>
        <w:numPr>
          <w:ilvl w:val="0"/>
          <w:numId w:val="43"/>
        </w:numPr>
        <w:spacing w:line="360" w:lineRule="auto"/>
        <w:ind w:left="1134" w:firstLine="0"/>
        <w:jc w:val="both"/>
        <w:rPr>
          <w:rFonts w:cstheme="minorHAnsi"/>
        </w:rPr>
      </w:pPr>
      <w:r w:rsidRPr="00B079BC">
        <w:rPr>
          <w:rFonts w:cstheme="minorHAnsi"/>
        </w:rPr>
        <w:t xml:space="preserve">Cirugía de cavidades </w:t>
      </w:r>
      <w:proofErr w:type="spellStart"/>
      <w:r w:rsidRPr="00B079BC">
        <w:rPr>
          <w:rFonts w:cstheme="minorHAnsi"/>
        </w:rPr>
        <w:t>anoftálmicas</w:t>
      </w:r>
      <w:proofErr w:type="spellEnd"/>
      <w:r w:rsidRPr="00B079BC">
        <w:rPr>
          <w:rFonts w:cstheme="minorHAnsi"/>
        </w:rPr>
        <w:t xml:space="preserve"> </w:t>
      </w:r>
    </w:p>
    <w:p w14:paraId="110DB72E" w14:textId="77777777" w:rsidR="00B079BC" w:rsidRDefault="00A63EC1" w:rsidP="000263D8">
      <w:pPr>
        <w:pStyle w:val="Prrafodelista"/>
        <w:numPr>
          <w:ilvl w:val="1"/>
          <w:numId w:val="43"/>
        </w:numPr>
        <w:spacing w:line="360" w:lineRule="auto"/>
        <w:ind w:left="1418" w:firstLine="0"/>
        <w:jc w:val="both"/>
        <w:rPr>
          <w:rFonts w:cstheme="minorHAnsi"/>
        </w:rPr>
      </w:pPr>
      <w:proofErr w:type="spellStart"/>
      <w:r w:rsidRPr="00B079BC">
        <w:rPr>
          <w:rFonts w:cstheme="minorHAnsi"/>
        </w:rPr>
        <w:t>Enucleacion</w:t>
      </w:r>
      <w:proofErr w:type="spellEnd"/>
      <w:r w:rsidRPr="00B079BC">
        <w:rPr>
          <w:rFonts w:cstheme="minorHAnsi"/>
        </w:rPr>
        <w:t>.</w:t>
      </w:r>
    </w:p>
    <w:p w14:paraId="3FE3AAAC" w14:textId="1F155940" w:rsidR="00A63EC1" w:rsidRDefault="00A63EC1" w:rsidP="000263D8">
      <w:pPr>
        <w:pStyle w:val="Prrafodelista"/>
        <w:numPr>
          <w:ilvl w:val="1"/>
          <w:numId w:val="43"/>
        </w:numPr>
        <w:spacing w:line="360" w:lineRule="auto"/>
        <w:ind w:left="1418" w:firstLine="0"/>
        <w:jc w:val="both"/>
        <w:rPr>
          <w:rFonts w:cstheme="minorHAnsi"/>
        </w:rPr>
      </w:pPr>
      <w:r w:rsidRPr="00B079BC">
        <w:rPr>
          <w:rFonts w:cstheme="minorHAnsi"/>
        </w:rPr>
        <w:t xml:space="preserve">Reparación de cavidades: Técnica de injerto </w:t>
      </w:r>
      <w:proofErr w:type="spellStart"/>
      <w:r w:rsidRPr="00B079BC">
        <w:rPr>
          <w:rFonts w:cstheme="minorHAnsi"/>
        </w:rPr>
        <w:t>dermograso</w:t>
      </w:r>
      <w:proofErr w:type="spellEnd"/>
      <w:r w:rsidRPr="00B079BC">
        <w:rPr>
          <w:rFonts w:cstheme="minorHAnsi"/>
        </w:rPr>
        <w:t>. apertura de fondos de saco con injerto de mucosa oral</w:t>
      </w:r>
    </w:p>
    <w:p w14:paraId="32288ED9" w14:textId="1008CE61" w:rsidR="004B1534" w:rsidRPr="004B1534" w:rsidRDefault="004B1534" w:rsidP="00D00253">
      <w:pPr>
        <w:spacing w:line="480" w:lineRule="auto"/>
        <w:jc w:val="both"/>
        <w:rPr>
          <w:b/>
          <w:bCs/>
          <w:u w:val="single"/>
        </w:rPr>
      </w:pPr>
      <w:r>
        <w:rPr>
          <w:b/>
          <w:bCs/>
          <w:u w:val="single"/>
        </w:rPr>
        <w:t>ROTACIÓN</w:t>
      </w:r>
      <w:r w:rsidRPr="004B1534">
        <w:rPr>
          <w:b/>
          <w:bCs/>
          <w:u w:val="single"/>
        </w:rPr>
        <w:t xml:space="preserve"> DE NEURO-OFTALMOLOGÍA:</w:t>
      </w:r>
    </w:p>
    <w:p w14:paraId="58FCE41C" w14:textId="51299079" w:rsidR="004B1534" w:rsidRDefault="004B1534" w:rsidP="00E32936">
      <w:pPr>
        <w:spacing w:before="240" w:after="120" w:line="360" w:lineRule="auto"/>
        <w:jc w:val="both"/>
        <w:rPr>
          <w:rFonts w:ascii="Calibri" w:eastAsia="Calibri" w:hAnsi="Calibri" w:cs="Calibri"/>
          <w:kern w:val="2"/>
          <w:lang w:eastAsia="es-ES"/>
          <w14:ligatures w14:val="standardContextual"/>
        </w:rPr>
      </w:pPr>
      <w:r w:rsidRPr="004B1534">
        <w:rPr>
          <w:rFonts w:ascii="Calibri" w:eastAsia="Calibri" w:hAnsi="Calibri" w:cs="Calibri"/>
          <w:kern w:val="2"/>
          <w:lang w:eastAsia="es-ES"/>
          <w14:ligatures w14:val="standardContextual"/>
        </w:rPr>
        <w:t xml:space="preserve">- </w:t>
      </w:r>
      <w:r w:rsidR="000263D8">
        <w:rPr>
          <w:rFonts w:ascii="Calibri" w:eastAsia="Calibri" w:hAnsi="Calibri" w:cs="Calibri"/>
          <w:kern w:val="2"/>
          <w:lang w:eastAsia="es-ES"/>
          <w14:ligatures w14:val="standardContextual"/>
        </w:rPr>
        <w:tab/>
      </w:r>
      <w:r w:rsidRPr="004B1534">
        <w:rPr>
          <w:rFonts w:ascii="Calibri" w:eastAsia="Calibri" w:hAnsi="Calibri" w:cs="Calibri"/>
          <w:kern w:val="2"/>
          <w:lang w:eastAsia="es-ES"/>
          <w14:ligatures w14:val="standardContextual"/>
        </w:rPr>
        <w:t xml:space="preserve">Conocer las enfermedades que afectan al nervio óptico, la vía óptica y la visión cerebral, de manera aislada o como manifestación inicial de una enfermedad autoinmune sistémica, una enfermedad infecciosa o una enfermedad desmielinizante. </w:t>
      </w:r>
    </w:p>
    <w:p w14:paraId="131714EC" w14:textId="6A162675" w:rsidR="00C705F6" w:rsidRDefault="004B1534" w:rsidP="00E32936">
      <w:pPr>
        <w:spacing w:before="240" w:after="120" w:line="360" w:lineRule="auto"/>
        <w:jc w:val="both"/>
        <w:rPr>
          <w:rFonts w:ascii="Calibri" w:eastAsia="Calibri" w:hAnsi="Calibri" w:cs="Calibri"/>
          <w:kern w:val="2"/>
          <w:lang w:eastAsia="es-ES"/>
          <w14:ligatures w14:val="standardContextual"/>
        </w:rPr>
      </w:pPr>
      <w:r w:rsidRPr="004B1534">
        <w:rPr>
          <w:rFonts w:ascii="Calibri" w:eastAsia="Calibri" w:hAnsi="Calibri" w:cs="Calibri"/>
          <w:kern w:val="2"/>
          <w:lang w:eastAsia="es-ES"/>
          <w14:ligatures w14:val="standardContextual"/>
        </w:rPr>
        <w:lastRenderedPageBreak/>
        <w:t>-</w:t>
      </w:r>
      <w:r w:rsidR="000263D8">
        <w:rPr>
          <w:rFonts w:ascii="Calibri" w:eastAsia="Calibri" w:hAnsi="Calibri" w:cs="Calibri"/>
          <w:kern w:val="2"/>
          <w:lang w:eastAsia="es-ES"/>
          <w14:ligatures w14:val="standardContextual"/>
        </w:rPr>
        <w:tab/>
      </w:r>
      <w:r w:rsidRPr="004B1534">
        <w:rPr>
          <w:rFonts w:ascii="Calibri" w:eastAsia="Calibri" w:hAnsi="Calibri" w:cs="Calibri"/>
          <w:kern w:val="2"/>
          <w:lang w:eastAsia="es-ES"/>
          <w14:ligatures w14:val="standardContextual"/>
        </w:rPr>
        <w:t xml:space="preserve">Sospecha diagnóstica, diagnóstico </w:t>
      </w:r>
      <w:proofErr w:type="spellStart"/>
      <w:r w:rsidRPr="004B1534">
        <w:rPr>
          <w:rFonts w:ascii="Calibri" w:eastAsia="Calibri" w:hAnsi="Calibri" w:cs="Calibri"/>
          <w:kern w:val="2"/>
          <w:lang w:eastAsia="es-ES"/>
          <w14:ligatures w14:val="standardContextual"/>
        </w:rPr>
        <w:t>diferencia</w:t>
      </w:r>
      <w:r>
        <w:rPr>
          <w:rFonts w:ascii="Calibri" w:eastAsia="Calibri" w:hAnsi="Calibri" w:cs="Calibri"/>
          <w:kern w:val="2"/>
          <w:lang w:eastAsia="es-ES"/>
          <w14:ligatures w14:val="standardContextual"/>
        </w:rPr>
        <w:t>L</w:t>
      </w:r>
      <w:proofErr w:type="spellEnd"/>
      <w:r w:rsidRPr="004B1534">
        <w:rPr>
          <w:rFonts w:ascii="Calibri" w:eastAsia="Calibri" w:hAnsi="Calibri" w:cs="Calibri"/>
          <w:kern w:val="2"/>
          <w:lang w:eastAsia="es-ES"/>
          <w14:ligatures w14:val="standardContextual"/>
        </w:rPr>
        <w:t xml:space="preserve">, tratamiento y seguimiento de las siguientes patologías: </w:t>
      </w:r>
    </w:p>
    <w:p w14:paraId="786F2FE5" w14:textId="77777777" w:rsidR="00C705F6" w:rsidRDefault="004B1534" w:rsidP="000263D8">
      <w:pPr>
        <w:pStyle w:val="Prrafodelista"/>
        <w:numPr>
          <w:ilvl w:val="0"/>
          <w:numId w:val="49"/>
        </w:numPr>
        <w:spacing w:before="240" w:after="120" w:line="360" w:lineRule="auto"/>
        <w:ind w:left="1134" w:firstLine="0"/>
        <w:jc w:val="both"/>
        <w:rPr>
          <w:rFonts w:ascii="Calibri" w:eastAsia="Calibri" w:hAnsi="Calibri" w:cs="Calibri"/>
          <w:kern w:val="2"/>
          <w:lang w:eastAsia="es-ES"/>
          <w14:ligatures w14:val="standardContextual"/>
        </w:rPr>
      </w:pPr>
      <w:r w:rsidRPr="00C705F6">
        <w:rPr>
          <w:rFonts w:ascii="Calibri" w:eastAsia="Calibri" w:hAnsi="Calibri" w:cs="Calibri"/>
          <w:kern w:val="2"/>
          <w:lang w:eastAsia="es-ES"/>
          <w14:ligatures w14:val="standardContextual"/>
        </w:rPr>
        <w:t xml:space="preserve">Neuritis Óptica </w:t>
      </w:r>
    </w:p>
    <w:p w14:paraId="63D45689" w14:textId="77777777" w:rsidR="00C705F6" w:rsidRDefault="004B1534" w:rsidP="000263D8">
      <w:pPr>
        <w:pStyle w:val="Prrafodelista"/>
        <w:numPr>
          <w:ilvl w:val="0"/>
          <w:numId w:val="49"/>
        </w:numPr>
        <w:spacing w:before="240" w:after="120" w:line="360" w:lineRule="auto"/>
        <w:ind w:left="1134" w:firstLine="0"/>
        <w:jc w:val="both"/>
        <w:rPr>
          <w:rFonts w:ascii="Calibri" w:eastAsia="Calibri" w:hAnsi="Calibri" w:cs="Calibri"/>
          <w:kern w:val="2"/>
          <w:lang w:eastAsia="es-ES"/>
          <w14:ligatures w14:val="standardContextual"/>
        </w:rPr>
      </w:pPr>
      <w:r w:rsidRPr="00C705F6">
        <w:rPr>
          <w:rFonts w:ascii="Calibri" w:eastAsia="Calibri" w:hAnsi="Calibri" w:cs="Calibri"/>
          <w:kern w:val="2"/>
          <w:lang w:eastAsia="es-ES"/>
          <w14:ligatures w14:val="standardContextual"/>
        </w:rPr>
        <w:t xml:space="preserve">Hipertensión Intracraneal Idiopática </w:t>
      </w:r>
    </w:p>
    <w:p w14:paraId="03B45121" w14:textId="77777777" w:rsidR="00C705F6" w:rsidRDefault="004B1534" w:rsidP="000263D8">
      <w:pPr>
        <w:pStyle w:val="Prrafodelista"/>
        <w:numPr>
          <w:ilvl w:val="0"/>
          <w:numId w:val="49"/>
        </w:numPr>
        <w:spacing w:before="240" w:after="120" w:line="360" w:lineRule="auto"/>
        <w:ind w:left="1134" w:firstLine="0"/>
        <w:jc w:val="both"/>
        <w:rPr>
          <w:rFonts w:ascii="Calibri" w:eastAsia="Calibri" w:hAnsi="Calibri" w:cs="Calibri"/>
          <w:kern w:val="2"/>
          <w:lang w:eastAsia="es-ES"/>
          <w14:ligatures w14:val="standardContextual"/>
        </w:rPr>
      </w:pPr>
      <w:r w:rsidRPr="00C705F6">
        <w:rPr>
          <w:rFonts w:ascii="Calibri" w:eastAsia="Calibri" w:hAnsi="Calibri" w:cs="Calibri"/>
          <w:kern w:val="2"/>
          <w:lang w:eastAsia="es-ES"/>
          <w14:ligatures w14:val="standardContextual"/>
        </w:rPr>
        <w:t xml:space="preserve">Esclerosis Múltiple </w:t>
      </w:r>
    </w:p>
    <w:p w14:paraId="3FC21C59" w14:textId="77777777" w:rsidR="00C705F6" w:rsidRDefault="004B1534" w:rsidP="000263D8">
      <w:pPr>
        <w:pStyle w:val="Prrafodelista"/>
        <w:numPr>
          <w:ilvl w:val="0"/>
          <w:numId w:val="49"/>
        </w:numPr>
        <w:spacing w:before="240" w:after="120" w:line="360" w:lineRule="auto"/>
        <w:ind w:left="1134" w:firstLine="0"/>
        <w:jc w:val="both"/>
        <w:rPr>
          <w:rFonts w:ascii="Calibri" w:eastAsia="Calibri" w:hAnsi="Calibri" w:cs="Calibri"/>
          <w:kern w:val="2"/>
          <w:lang w:eastAsia="es-ES"/>
          <w14:ligatures w14:val="standardContextual"/>
        </w:rPr>
      </w:pPr>
      <w:r w:rsidRPr="00C705F6">
        <w:rPr>
          <w:rFonts w:ascii="Calibri" w:eastAsia="Calibri" w:hAnsi="Calibri" w:cs="Calibri"/>
          <w:kern w:val="2"/>
          <w:lang w:eastAsia="es-ES"/>
          <w14:ligatures w14:val="standardContextual"/>
        </w:rPr>
        <w:t xml:space="preserve">Miastenia </w:t>
      </w:r>
      <w:proofErr w:type="spellStart"/>
      <w:r w:rsidRPr="00C705F6">
        <w:rPr>
          <w:rFonts w:ascii="Calibri" w:eastAsia="Calibri" w:hAnsi="Calibri" w:cs="Calibri"/>
          <w:kern w:val="2"/>
          <w:lang w:eastAsia="es-ES"/>
          <w14:ligatures w14:val="standardContextual"/>
        </w:rPr>
        <w:t>gravis</w:t>
      </w:r>
      <w:proofErr w:type="spellEnd"/>
      <w:r w:rsidRPr="00C705F6">
        <w:rPr>
          <w:rFonts w:ascii="Calibri" w:eastAsia="Calibri" w:hAnsi="Calibri" w:cs="Calibri"/>
          <w:kern w:val="2"/>
          <w:lang w:eastAsia="es-ES"/>
          <w14:ligatures w14:val="standardContextual"/>
        </w:rPr>
        <w:t xml:space="preserve"> </w:t>
      </w:r>
    </w:p>
    <w:p w14:paraId="0FD6DB27" w14:textId="77777777" w:rsidR="00C705F6" w:rsidRDefault="004B1534" w:rsidP="000263D8">
      <w:pPr>
        <w:pStyle w:val="Prrafodelista"/>
        <w:numPr>
          <w:ilvl w:val="0"/>
          <w:numId w:val="49"/>
        </w:numPr>
        <w:spacing w:before="240" w:after="120" w:line="360" w:lineRule="auto"/>
        <w:ind w:left="1134" w:firstLine="0"/>
        <w:jc w:val="both"/>
        <w:rPr>
          <w:rFonts w:ascii="Calibri" w:eastAsia="Calibri" w:hAnsi="Calibri" w:cs="Calibri"/>
          <w:kern w:val="2"/>
          <w:lang w:eastAsia="es-ES"/>
          <w14:ligatures w14:val="standardContextual"/>
        </w:rPr>
      </w:pPr>
      <w:proofErr w:type="spellStart"/>
      <w:r w:rsidRPr="00C705F6">
        <w:rPr>
          <w:rFonts w:ascii="Calibri" w:eastAsia="Calibri" w:hAnsi="Calibri" w:cs="Calibri"/>
          <w:kern w:val="2"/>
          <w:lang w:eastAsia="es-ES"/>
          <w14:ligatures w14:val="standardContextual"/>
        </w:rPr>
        <w:t>Blefaroespasmo</w:t>
      </w:r>
      <w:proofErr w:type="spellEnd"/>
      <w:r w:rsidRPr="00C705F6">
        <w:rPr>
          <w:rFonts w:ascii="Calibri" w:eastAsia="Calibri" w:hAnsi="Calibri" w:cs="Calibri"/>
          <w:kern w:val="2"/>
          <w:lang w:eastAsia="es-ES"/>
          <w14:ligatures w14:val="standardContextual"/>
        </w:rPr>
        <w:t xml:space="preserve"> </w:t>
      </w:r>
    </w:p>
    <w:p w14:paraId="0C76B82D" w14:textId="77777777" w:rsidR="00C705F6" w:rsidRDefault="004B1534" w:rsidP="000263D8">
      <w:pPr>
        <w:pStyle w:val="Prrafodelista"/>
        <w:numPr>
          <w:ilvl w:val="0"/>
          <w:numId w:val="49"/>
        </w:numPr>
        <w:spacing w:before="240" w:after="120" w:line="360" w:lineRule="auto"/>
        <w:ind w:left="1134" w:firstLine="0"/>
        <w:jc w:val="both"/>
        <w:rPr>
          <w:rFonts w:ascii="Calibri" w:eastAsia="Calibri" w:hAnsi="Calibri" w:cs="Calibri"/>
          <w:kern w:val="2"/>
          <w:lang w:eastAsia="es-ES"/>
          <w14:ligatures w14:val="standardContextual"/>
        </w:rPr>
      </w:pPr>
      <w:r w:rsidRPr="00C705F6">
        <w:rPr>
          <w:rFonts w:ascii="Calibri" w:eastAsia="Calibri" w:hAnsi="Calibri" w:cs="Calibri"/>
          <w:kern w:val="2"/>
          <w:lang w:eastAsia="es-ES"/>
          <w14:ligatures w14:val="standardContextual"/>
        </w:rPr>
        <w:t xml:space="preserve">Anomalías pupilares </w:t>
      </w:r>
    </w:p>
    <w:p w14:paraId="20B76DEF" w14:textId="77777777" w:rsidR="00C705F6" w:rsidRDefault="00C705F6" w:rsidP="000263D8">
      <w:pPr>
        <w:pStyle w:val="Prrafodelista"/>
        <w:numPr>
          <w:ilvl w:val="0"/>
          <w:numId w:val="49"/>
        </w:numPr>
        <w:spacing w:before="240" w:after="120" w:line="360" w:lineRule="auto"/>
        <w:ind w:left="1134" w:firstLine="0"/>
        <w:jc w:val="both"/>
        <w:rPr>
          <w:rFonts w:ascii="Calibri" w:eastAsia="Calibri" w:hAnsi="Calibri" w:cs="Calibri"/>
          <w:kern w:val="2"/>
          <w:lang w:eastAsia="es-ES"/>
          <w14:ligatures w14:val="standardContextual"/>
        </w:rPr>
      </w:pPr>
      <w:r w:rsidRPr="00C705F6">
        <w:rPr>
          <w:rFonts w:ascii="Calibri" w:eastAsia="Calibri" w:hAnsi="Calibri" w:cs="Calibri"/>
          <w:kern w:val="2"/>
          <w:lang w:eastAsia="es-ES"/>
          <w14:ligatures w14:val="standardContextual"/>
        </w:rPr>
        <w:t xml:space="preserve">Parálisis de pares </w:t>
      </w:r>
      <w:proofErr w:type="spellStart"/>
      <w:r w:rsidRPr="00C705F6">
        <w:rPr>
          <w:rFonts w:ascii="Calibri" w:eastAsia="Calibri" w:hAnsi="Calibri" w:cs="Calibri"/>
          <w:kern w:val="2"/>
          <w:lang w:eastAsia="es-ES"/>
          <w14:ligatures w14:val="standardContextual"/>
        </w:rPr>
        <w:t>creaneles</w:t>
      </w:r>
      <w:proofErr w:type="spellEnd"/>
    </w:p>
    <w:p w14:paraId="604A7AC5" w14:textId="6000FB59" w:rsidR="00C705F6" w:rsidRDefault="00C705F6" w:rsidP="000263D8">
      <w:pPr>
        <w:pStyle w:val="Prrafodelista"/>
        <w:numPr>
          <w:ilvl w:val="0"/>
          <w:numId w:val="49"/>
        </w:numPr>
        <w:spacing w:before="240" w:after="120" w:line="360" w:lineRule="auto"/>
        <w:ind w:left="1134" w:firstLine="0"/>
        <w:jc w:val="both"/>
        <w:rPr>
          <w:rFonts w:ascii="Calibri" w:eastAsia="Calibri" w:hAnsi="Calibri" w:cs="Calibri"/>
          <w:kern w:val="2"/>
          <w:lang w:eastAsia="es-ES"/>
          <w14:ligatures w14:val="standardContextual"/>
        </w:rPr>
      </w:pPr>
      <w:r w:rsidRPr="00C705F6">
        <w:rPr>
          <w:rFonts w:ascii="Calibri" w:eastAsia="Calibri" w:hAnsi="Calibri" w:cs="Calibri"/>
          <w:kern w:val="2"/>
          <w:lang w:eastAsia="es-ES"/>
          <w14:ligatures w14:val="standardContextual"/>
        </w:rPr>
        <w:t>Tumores del nervio óptico o intracraneales.</w:t>
      </w:r>
    </w:p>
    <w:p w14:paraId="21153EE2" w14:textId="2B257029" w:rsidR="00C705F6" w:rsidRDefault="00C705F6" w:rsidP="000263D8">
      <w:pPr>
        <w:pStyle w:val="Prrafodelista"/>
        <w:numPr>
          <w:ilvl w:val="0"/>
          <w:numId w:val="49"/>
        </w:numPr>
        <w:spacing w:before="240" w:after="120" w:line="360" w:lineRule="auto"/>
        <w:ind w:left="1134" w:firstLine="0"/>
        <w:jc w:val="both"/>
        <w:rPr>
          <w:rFonts w:ascii="Calibri" w:eastAsia="Calibri" w:hAnsi="Calibri" w:cs="Calibri"/>
          <w:kern w:val="2"/>
          <w:lang w:eastAsia="es-ES"/>
          <w14:ligatures w14:val="standardContextual"/>
        </w:rPr>
      </w:pPr>
      <w:r>
        <w:rPr>
          <w:rFonts w:ascii="Calibri" w:eastAsia="Calibri" w:hAnsi="Calibri" w:cs="Calibri"/>
          <w:kern w:val="2"/>
          <w:lang w:eastAsia="es-ES"/>
          <w14:ligatures w14:val="standardContextual"/>
        </w:rPr>
        <w:t>Edema de papila</w:t>
      </w:r>
    </w:p>
    <w:p w14:paraId="48741578" w14:textId="3812DE35" w:rsidR="00C705F6" w:rsidRDefault="00C705F6" w:rsidP="000263D8">
      <w:pPr>
        <w:pStyle w:val="Prrafodelista"/>
        <w:numPr>
          <w:ilvl w:val="0"/>
          <w:numId w:val="49"/>
        </w:numPr>
        <w:spacing w:before="240" w:after="120" w:line="360" w:lineRule="auto"/>
        <w:ind w:left="1134" w:firstLine="0"/>
        <w:jc w:val="both"/>
        <w:rPr>
          <w:rFonts w:ascii="Calibri" w:eastAsia="Calibri" w:hAnsi="Calibri" w:cs="Calibri"/>
          <w:kern w:val="2"/>
          <w:lang w:eastAsia="es-ES"/>
          <w14:ligatures w14:val="standardContextual"/>
        </w:rPr>
      </w:pPr>
      <w:r>
        <w:rPr>
          <w:rFonts w:ascii="Calibri" w:eastAsia="Calibri" w:hAnsi="Calibri" w:cs="Calibri"/>
          <w:kern w:val="2"/>
          <w:lang w:eastAsia="es-ES"/>
          <w14:ligatures w14:val="standardContextual"/>
        </w:rPr>
        <w:t xml:space="preserve">Pérdida de visión transitoria </w:t>
      </w:r>
    </w:p>
    <w:p w14:paraId="6ED49073" w14:textId="19F833E5" w:rsidR="00C705F6" w:rsidRPr="00C705F6" w:rsidRDefault="00C705F6" w:rsidP="000263D8">
      <w:pPr>
        <w:pStyle w:val="Prrafodelista"/>
        <w:numPr>
          <w:ilvl w:val="0"/>
          <w:numId w:val="49"/>
        </w:numPr>
        <w:spacing w:before="240" w:after="120" w:line="360" w:lineRule="auto"/>
        <w:ind w:left="1134" w:firstLine="0"/>
        <w:jc w:val="both"/>
        <w:rPr>
          <w:rFonts w:ascii="Calibri" w:eastAsia="Calibri" w:hAnsi="Calibri" w:cs="Calibri"/>
          <w:kern w:val="2"/>
          <w:lang w:eastAsia="es-ES"/>
          <w14:ligatures w14:val="standardContextual"/>
        </w:rPr>
      </w:pPr>
      <w:proofErr w:type="spellStart"/>
      <w:r w:rsidRPr="00C705F6">
        <w:rPr>
          <w:rFonts w:ascii="Calibri" w:eastAsia="Calibri" w:hAnsi="Calibri" w:cs="Calibri"/>
          <w:kern w:val="2"/>
          <w:lang w:eastAsia="es-ES"/>
          <w14:ligatures w14:val="standardContextual"/>
        </w:rPr>
        <w:t>Nistagmus</w:t>
      </w:r>
      <w:proofErr w:type="spellEnd"/>
      <w:r w:rsidRPr="00C705F6">
        <w:rPr>
          <w:rFonts w:ascii="Calibri" w:eastAsia="Calibri" w:hAnsi="Calibri" w:cs="Calibri"/>
          <w:kern w:val="2"/>
          <w:lang w:eastAsia="es-ES"/>
          <w14:ligatures w14:val="standardContextual"/>
        </w:rPr>
        <w:t xml:space="preserve"> y otras oscilaciones oculares</w:t>
      </w:r>
    </w:p>
    <w:p w14:paraId="78C7F8BC" w14:textId="071C8DDD" w:rsidR="004B1534" w:rsidRDefault="004B1534" w:rsidP="00E32936">
      <w:pPr>
        <w:spacing w:before="240" w:after="120" w:line="360" w:lineRule="auto"/>
        <w:jc w:val="both"/>
        <w:rPr>
          <w:rFonts w:ascii="Calibri" w:eastAsia="Calibri" w:hAnsi="Calibri" w:cs="Calibri"/>
          <w:kern w:val="2"/>
          <w:lang w:eastAsia="es-ES"/>
          <w14:ligatures w14:val="standardContextual"/>
        </w:rPr>
      </w:pPr>
      <w:r w:rsidRPr="004B1534">
        <w:rPr>
          <w:rFonts w:ascii="Calibri" w:eastAsia="Calibri" w:hAnsi="Calibri" w:cs="Calibri"/>
          <w:kern w:val="2"/>
          <w:lang w:eastAsia="es-ES"/>
          <w14:ligatures w14:val="standardContextual"/>
        </w:rPr>
        <w:t>-</w:t>
      </w:r>
      <w:r w:rsidR="00C705F6">
        <w:rPr>
          <w:rFonts w:ascii="Calibri" w:eastAsia="Calibri" w:hAnsi="Calibri" w:cs="Calibri"/>
          <w:kern w:val="2"/>
          <w:lang w:eastAsia="es-ES"/>
          <w14:ligatures w14:val="standardContextual"/>
        </w:rPr>
        <w:t xml:space="preserve"> </w:t>
      </w:r>
      <w:r w:rsidR="000263D8">
        <w:rPr>
          <w:rFonts w:ascii="Calibri" w:eastAsia="Calibri" w:hAnsi="Calibri" w:cs="Calibri"/>
          <w:kern w:val="2"/>
          <w:lang w:eastAsia="es-ES"/>
          <w14:ligatures w14:val="standardContextual"/>
        </w:rPr>
        <w:tab/>
      </w:r>
      <w:r w:rsidRPr="004B1534">
        <w:rPr>
          <w:rFonts w:ascii="Calibri" w:eastAsia="Calibri" w:hAnsi="Calibri" w:cs="Calibri"/>
          <w:kern w:val="2"/>
          <w:lang w:eastAsia="es-ES"/>
          <w14:ligatures w14:val="standardContextual"/>
        </w:rPr>
        <w:t xml:space="preserve">Manejo </w:t>
      </w:r>
      <w:r w:rsidRPr="004B1534">
        <w:rPr>
          <w:rFonts w:ascii="Calibri" w:eastAsia="Calibri" w:hAnsi="Calibri" w:cs="Calibri"/>
          <w:kern w:val="2"/>
          <w:lang w:eastAsia="es-ES"/>
          <w14:ligatures w14:val="standardContextual"/>
        </w:rPr>
        <w:t>multidiscipl</w:t>
      </w:r>
      <w:r>
        <w:rPr>
          <w:rFonts w:ascii="Calibri" w:eastAsia="Calibri" w:hAnsi="Calibri" w:cs="Calibri"/>
          <w:kern w:val="2"/>
          <w:lang w:eastAsia="es-ES"/>
          <w14:ligatures w14:val="standardContextual"/>
        </w:rPr>
        <w:t>i</w:t>
      </w:r>
      <w:r w:rsidRPr="004B1534">
        <w:rPr>
          <w:rFonts w:ascii="Calibri" w:eastAsia="Calibri" w:hAnsi="Calibri" w:cs="Calibri"/>
          <w:kern w:val="2"/>
          <w:lang w:eastAsia="es-ES"/>
          <w14:ligatures w14:val="standardContextual"/>
        </w:rPr>
        <w:t>nar</w:t>
      </w:r>
      <w:r w:rsidRPr="004B1534">
        <w:rPr>
          <w:rFonts w:ascii="Calibri" w:eastAsia="Calibri" w:hAnsi="Calibri" w:cs="Calibri"/>
          <w:kern w:val="2"/>
          <w:lang w:eastAsia="es-ES"/>
          <w14:ligatures w14:val="standardContextual"/>
        </w:rPr>
        <w:t xml:space="preserve"> de las distintas patologías (Neurología, Neurocirugía, Endocrinología).</w:t>
      </w:r>
    </w:p>
    <w:p w14:paraId="735D40C4" w14:textId="6D7B10E7" w:rsidR="004B1534" w:rsidRDefault="004B1534" w:rsidP="00E32936">
      <w:pPr>
        <w:spacing w:before="240" w:after="120" w:line="360" w:lineRule="auto"/>
        <w:jc w:val="both"/>
        <w:rPr>
          <w:rFonts w:ascii="Calibri" w:eastAsia="Calibri" w:hAnsi="Calibri" w:cs="Calibri"/>
          <w:kern w:val="2"/>
          <w:lang w:eastAsia="es-ES"/>
          <w14:ligatures w14:val="standardContextual"/>
        </w:rPr>
      </w:pPr>
      <w:r>
        <w:rPr>
          <w:rFonts w:ascii="Calibri" w:eastAsia="Calibri" w:hAnsi="Calibri" w:cs="Calibri"/>
          <w:kern w:val="2"/>
          <w:lang w:eastAsia="es-ES"/>
          <w14:ligatures w14:val="standardContextual"/>
        </w:rPr>
        <w:t xml:space="preserve">- </w:t>
      </w:r>
      <w:r w:rsidR="000263D8">
        <w:rPr>
          <w:rFonts w:ascii="Calibri" w:eastAsia="Calibri" w:hAnsi="Calibri" w:cs="Calibri"/>
          <w:kern w:val="2"/>
          <w:lang w:eastAsia="es-ES"/>
          <w14:ligatures w14:val="standardContextual"/>
        </w:rPr>
        <w:tab/>
      </w:r>
      <w:r>
        <w:rPr>
          <w:rFonts w:ascii="Calibri" w:eastAsia="Calibri" w:hAnsi="Calibri" w:cs="Calibri"/>
          <w:kern w:val="2"/>
          <w:lang w:eastAsia="es-ES"/>
          <w14:ligatures w14:val="standardContextual"/>
        </w:rPr>
        <w:t xml:space="preserve">Conocimiento y manejo de pruebas </w:t>
      </w:r>
      <w:proofErr w:type="spellStart"/>
      <w:proofErr w:type="gramStart"/>
      <w:r w:rsidR="00C705F6">
        <w:rPr>
          <w:rFonts w:ascii="Calibri" w:eastAsia="Calibri" w:hAnsi="Calibri" w:cs="Calibri"/>
          <w:kern w:val="2"/>
          <w:lang w:eastAsia="es-ES"/>
          <w14:ligatures w14:val="standardContextual"/>
        </w:rPr>
        <w:t>completarias</w:t>
      </w:r>
      <w:proofErr w:type="spellEnd"/>
      <w:proofErr w:type="gramEnd"/>
      <w:r>
        <w:rPr>
          <w:rFonts w:ascii="Calibri" w:eastAsia="Calibri" w:hAnsi="Calibri" w:cs="Calibri"/>
          <w:kern w:val="2"/>
          <w:lang w:eastAsia="es-ES"/>
          <w14:ligatures w14:val="standardContextual"/>
        </w:rPr>
        <w:t xml:space="preserve"> </w:t>
      </w:r>
      <w:r w:rsidR="00C705F6">
        <w:rPr>
          <w:rFonts w:ascii="Calibri" w:eastAsia="Calibri" w:hAnsi="Calibri" w:cs="Calibri"/>
          <w:kern w:val="2"/>
          <w:lang w:eastAsia="es-ES"/>
          <w14:ligatures w14:val="standardContextual"/>
        </w:rPr>
        <w:t>así</w:t>
      </w:r>
      <w:r>
        <w:rPr>
          <w:rFonts w:ascii="Calibri" w:eastAsia="Calibri" w:hAnsi="Calibri" w:cs="Calibri"/>
          <w:kern w:val="2"/>
          <w:lang w:eastAsia="es-ES"/>
          <w14:ligatures w14:val="standardContextual"/>
        </w:rPr>
        <w:t xml:space="preserve"> como su interpretación: </w:t>
      </w:r>
    </w:p>
    <w:p w14:paraId="700EA7C4" w14:textId="1431E49C" w:rsidR="004B1534" w:rsidRDefault="004B1534" w:rsidP="000263D8">
      <w:pPr>
        <w:pStyle w:val="Prrafodelista"/>
        <w:numPr>
          <w:ilvl w:val="0"/>
          <w:numId w:val="47"/>
        </w:numPr>
        <w:spacing w:before="240" w:after="120" w:line="360" w:lineRule="auto"/>
        <w:ind w:left="1134" w:firstLine="0"/>
        <w:jc w:val="both"/>
        <w:rPr>
          <w:rFonts w:ascii="Calibri" w:eastAsia="Calibri" w:hAnsi="Calibri" w:cs="Calibri"/>
          <w:kern w:val="2"/>
          <w:lang w:eastAsia="es-ES"/>
          <w14:ligatures w14:val="standardContextual"/>
        </w:rPr>
      </w:pPr>
      <w:r w:rsidRPr="004B1534">
        <w:rPr>
          <w:rFonts w:ascii="Calibri" w:eastAsia="Calibri" w:hAnsi="Calibri" w:cs="Calibri"/>
          <w:kern w:val="2"/>
          <w:lang w:eastAsia="es-ES"/>
          <w14:ligatures w14:val="standardContextual"/>
        </w:rPr>
        <w:t>Campimetría (CV)</w:t>
      </w:r>
      <w:r>
        <w:rPr>
          <w:rFonts w:ascii="Calibri" w:eastAsia="Calibri" w:hAnsi="Calibri" w:cs="Calibri"/>
          <w:kern w:val="2"/>
          <w:lang w:eastAsia="es-ES"/>
          <w14:ligatures w14:val="standardContextual"/>
        </w:rPr>
        <w:t xml:space="preserve">: en patologías como ACV, </w:t>
      </w:r>
      <w:r w:rsidRPr="004B1534">
        <w:rPr>
          <w:rFonts w:ascii="Calibri" w:eastAsia="Calibri" w:hAnsi="Calibri" w:cs="Calibri"/>
          <w:kern w:val="2"/>
          <w:lang w:eastAsia="es-ES"/>
          <w14:ligatures w14:val="standardContextual"/>
        </w:rPr>
        <w:t xml:space="preserve">tumores o esclerosis </w:t>
      </w:r>
      <w:proofErr w:type="gramStart"/>
      <w:r w:rsidRPr="004B1534">
        <w:rPr>
          <w:rFonts w:ascii="Calibri" w:eastAsia="Calibri" w:hAnsi="Calibri" w:cs="Calibri"/>
          <w:kern w:val="2"/>
          <w:lang w:eastAsia="es-ES"/>
          <w14:ligatures w14:val="standardContextual"/>
        </w:rPr>
        <w:t xml:space="preserve">múltiple </w:t>
      </w:r>
      <w:r>
        <w:rPr>
          <w:rFonts w:ascii="Calibri" w:eastAsia="Calibri" w:hAnsi="Calibri" w:cs="Calibri"/>
          <w:kern w:val="2"/>
          <w:lang w:eastAsia="es-ES"/>
          <w14:ligatures w14:val="standardContextual"/>
        </w:rPr>
        <w:t>.</w:t>
      </w:r>
      <w:proofErr w:type="gramEnd"/>
    </w:p>
    <w:p w14:paraId="21B9682A" w14:textId="2A4204CA" w:rsidR="004B1534" w:rsidRDefault="004B1534" w:rsidP="000263D8">
      <w:pPr>
        <w:pStyle w:val="Prrafodelista"/>
        <w:numPr>
          <w:ilvl w:val="0"/>
          <w:numId w:val="47"/>
        </w:numPr>
        <w:spacing w:before="240" w:after="120" w:line="360" w:lineRule="auto"/>
        <w:ind w:left="1134" w:firstLine="0"/>
        <w:jc w:val="both"/>
        <w:rPr>
          <w:rFonts w:ascii="Calibri" w:eastAsia="Calibri" w:hAnsi="Calibri" w:cs="Calibri"/>
          <w:kern w:val="2"/>
          <w:lang w:eastAsia="es-ES"/>
          <w14:ligatures w14:val="standardContextual"/>
        </w:rPr>
      </w:pPr>
      <w:r w:rsidRPr="004B1534">
        <w:rPr>
          <w:rFonts w:ascii="Calibri" w:eastAsia="Calibri" w:hAnsi="Calibri" w:cs="Calibri"/>
          <w:kern w:val="2"/>
          <w:lang w:eastAsia="es-ES"/>
          <w14:ligatures w14:val="standardContextual"/>
        </w:rPr>
        <w:t>Tomografía de Coherencia Óptica (OCT)</w:t>
      </w:r>
      <w:r>
        <w:rPr>
          <w:rFonts w:ascii="Calibri" w:eastAsia="Calibri" w:hAnsi="Calibri" w:cs="Calibri"/>
          <w:kern w:val="2"/>
          <w:lang w:eastAsia="es-ES"/>
          <w14:ligatures w14:val="standardContextual"/>
        </w:rPr>
        <w:t xml:space="preserve">: </w:t>
      </w:r>
      <w:r w:rsidRPr="004B1534">
        <w:rPr>
          <w:rFonts w:ascii="Calibri" w:eastAsia="Calibri" w:hAnsi="Calibri" w:cs="Calibri"/>
          <w:kern w:val="2"/>
          <w:lang w:eastAsia="es-ES"/>
          <w14:ligatures w14:val="standardContextual"/>
        </w:rPr>
        <w:t>en enfermedades como Parkinson, Alzheimer o la Esclerosis Múltiple.</w:t>
      </w:r>
    </w:p>
    <w:p w14:paraId="3D0328D0" w14:textId="77777777" w:rsidR="004B1534" w:rsidRDefault="004B1534" w:rsidP="000263D8">
      <w:pPr>
        <w:pStyle w:val="Prrafodelista"/>
        <w:numPr>
          <w:ilvl w:val="0"/>
          <w:numId w:val="47"/>
        </w:numPr>
        <w:spacing w:before="240" w:after="120" w:line="360" w:lineRule="auto"/>
        <w:ind w:left="1134" w:firstLine="0"/>
        <w:jc w:val="both"/>
        <w:rPr>
          <w:rFonts w:ascii="Calibri" w:eastAsia="Calibri" w:hAnsi="Calibri" w:cs="Calibri"/>
          <w:kern w:val="2"/>
          <w:lang w:eastAsia="es-ES"/>
          <w14:ligatures w14:val="standardContextual"/>
        </w:rPr>
      </w:pPr>
      <w:r w:rsidRPr="004B1534">
        <w:rPr>
          <w:rFonts w:ascii="Calibri" w:eastAsia="Calibri" w:hAnsi="Calibri" w:cs="Calibri"/>
          <w:kern w:val="2"/>
          <w:lang w:eastAsia="es-ES"/>
          <w14:ligatures w14:val="standardContextual"/>
        </w:rPr>
        <w:t xml:space="preserve">Ecografía </w:t>
      </w:r>
    </w:p>
    <w:p w14:paraId="56BF8E93" w14:textId="77777777" w:rsidR="004B1534" w:rsidRDefault="004B1534" w:rsidP="000263D8">
      <w:pPr>
        <w:pStyle w:val="Prrafodelista"/>
        <w:numPr>
          <w:ilvl w:val="0"/>
          <w:numId w:val="47"/>
        </w:numPr>
        <w:spacing w:before="240" w:after="120" w:line="360" w:lineRule="auto"/>
        <w:ind w:left="1134" w:firstLine="0"/>
        <w:jc w:val="both"/>
        <w:rPr>
          <w:rFonts w:ascii="Calibri" w:eastAsia="Calibri" w:hAnsi="Calibri" w:cs="Calibri"/>
          <w:kern w:val="2"/>
          <w:lang w:eastAsia="es-ES"/>
          <w14:ligatures w14:val="standardContextual"/>
        </w:rPr>
      </w:pPr>
      <w:r w:rsidRPr="004B1534">
        <w:rPr>
          <w:rFonts w:ascii="Calibri" w:eastAsia="Calibri" w:hAnsi="Calibri" w:cs="Calibri"/>
          <w:kern w:val="2"/>
          <w:lang w:eastAsia="es-ES"/>
          <w14:ligatures w14:val="standardContextual"/>
        </w:rPr>
        <w:t xml:space="preserve">Retinografía </w:t>
      </w:r>
    </w:p>
    <w:p w14:paraId="0D4316DE" w14:textId="2DC76D79" w:rsidR="004B1534" w:rsidRDefault="004B1534" w:rsidP="000263D8">
      <w:pPr>
        <w:pStyle w:val="Prrafodelista"/>
        <w:numPr>
          <w:ilvl w:val="0"/>
          <w:numId w:val="47"/>
        </w:numPr>
        <w:spacing w:before="240" w:after="120" w:line="360" w:lineRule="auto"/>
        <w:ind w:left="1134" w:firstLine="0"/>
        <w:jc w:val="both"/>
        <w:rPr>
          <w:rFonts w:ascii="Calibri" w:eastAsia="Calibri" w:hAnsi="Calibri" w:cs="Calibri"/>
          <w:kern w:val="2"/>
          <w:lang w:eastAsia="es-ES"/>
          <w14:ligatures w14:val="standardContextual"/>
        </w:rPr>
      </w:pPr>
      <w:r w:rsidRPr="004B1534">
        <w:rPr>
          <w:rFonts w:ascii="Calibri" w:eastAsia="Calibri" w:hAnsi="Calibri" w:cs="Calibri"/>
          <w:kern w:val="2"/>
          <w:lang w:eastAsia="es-ES"/>
          <w14:ligatures w14:val="standardContextual"/>
        </w:rPr>
        <w:t>A través del Servicio de Radiodiagnóstico se realiza el análisis de neuroimagen: TAC, Resonancia Magnética</w:t>
      </w:r>
    </w:p>
    <w:p w14:paraId="227AA81F" w14:textId="6379E820" w:rsidR="004B1534" w:rsidRPr="004B1534" w:rsidRDefault="004B1534" w:rsidP="000263D8">
      <w:pPr>
        <w:pStyle w:val="Prrafodelista"/>
        <w:numPr>
          <w:ilvl w:val="0"/>
          <w:numId w:val="47"/>
        </w:numPr>
        <w:spacing w:before="240" w:after="120" w:line="360" w:lineRule="auto"/>
        <w:ind w:left="1134" w:firstLine="0"/>
        <w:jc w:val="both"/>
        <w:rPr>
          <w:rFonts w:ascii="Calibri" w:eastAsia="Calibri" w:hAnsi="Calibri" w:cs="Calibri"/>
          <w:kern w:val="2"/>
          <w:lang w:eastAsia="es-ES"/>
          <w14:ligatures w14:val="standardContextual"/>
        </w:rPr>
      </w:pPr>
      <w:r>
        <w:rPr>
          <w:rFonts w:ascii="Calibri" w:eastAsia="Calibri" w:hAnsi="Calibri" w:cs="Calibri"/>
          <w:kern w:val="2"/>
          <w:lang w:eastAsia="es-ES"/>
          <w14:ligatures w14:val="standardContextual"/>
        </w:rPr>
        <w:t>Pruebas electrofisiológicas: ERG, PEV, EOG.</w:t>
      </w:r>
    </w:p>
    <w:p w14:paraId="04CE85E9" w14:textId="351887C4" w:rsidR="00C705F6" w:rsidRPr="00506E50" w:rsidRDefault="00506E50" w:rsidP="00D00253">
      <w:pPr>
        <w:pStyle w:val="Prrafodelista"/>
        <w:numPr>
          <w:ilvl w:val="1"/>
          <w:numId w:val="53"/>
        </w:numPr>
        <w:spacing w:line="480" w:lineRule="auto"/>
        <w:ind w:left="851" w:firstLine="0"/>
        <w:jc w:val="both"/>
        <w:rPr>
          <w:rFonts w:cstheme="minorHAnsi"/>
          <w:b/>
          <w:bCs/>
          <w:color w:val="000000" w:themeColor="text1"/>
          <w:u w:val="single"/>
        </w:rPr>
      </w:pPr>
      <w:r w:rsidRPr="00506E50">
        <w:rPr>
          <w:rFonts w:cstheme="minorHAnsi"/>
          <w:b/>
          <w:bCs/>
          <w:color w:val="000000" w:themeColor="text1"/>
          <w:u w:val="single"/>
        </w:rPr>
        <w:t>COMPETENCIAS</w:t>
      </w:r>
      <w:r w:rsidRPr="00506E50">
        <w:rPr>
          <w:rFonts w:cstheme="minorHAnsi"/>
          <w:b/>
          <w:bCs/>
          <w:color w:val="000000" w:themeColor="text1"/>
          <w:u w:val="single"/>
        </w:rPr>
        <w:t xml:space="preserve"> TRANSVERSALES:</w:t>
      </w:r>
    </w:p>
    <w:p w14:paraId="6F337D15" w14:textId="7D37B3D4" w:rsidR="00E6252A" w:rsidRDefault="00506E50" w:rsidP="00E32936">
      <w:pPr>
        <w:spacing w:line="360" w:lineRule="auto"/>
        <w:jc w:val="both"/>
        <w:rPr>
          <w:rFonts w:cstheme="minorHAnsi"/>
          <w:color w:val="000000" w:themeColor="text1"/>
        </w:rPr>
      </w:pPr>
      <w:r w:rsidRPr="00506E50">
        <w:rPr>
          <w:rFonts w:cstheme="minorHAnsi"/>
          <w:color w:val="000000" w:themeColor="text1"/>
        </w:rPr>
        <w:t xml:space="preserve">- </w:t>
      </w:r>
      <w:r w:rsidR="000263D8">
        <w:rPr>
          <w:rFonts w:cstheme="minorHAnsi"/>
          <w:color w:val="000000" w:themeColor="text1"/>
        </w:rPr>
        <w:tab/>
      </w:r>
      <w:r w:rsidR="001B29DB" w:rsidRPr="00506E50">
        <w:rPr>
          <w:rFonts w:cstheme="minorHAnsi"/>
          <w:color w:val="000000" w:themeColor="text1"/>
        </w:rPr>
        <w:t xml:space="preserve">Actividad </w:t>
      </w:r>
      <w:r>
        <w:rPr>
          <w:rFonts w:cstheme="minorHAnsi"/>
          <w:color w:val="000000" w:themeColor="text1"/>
        </w:rPr>
        <w:t>quirúrgica</w:t>
      </w:r>
      <w:r w:rsidR="001B29DB" w:rsidRPr="00506E50">
        <w:rPr>
          <w:rFonts w:cstheme="minorHAnsi"/>
          <w:color w:val="000000" w:themeColor="text1"/>
        </w:rPr>
        <w:t xml:space="preserve">: </w:t>
      </w:r>
    </w:p>
    <w:p w14:paraId="0A378DB2" w14:textId="77777777" w:rsidR="00E6252A" w:rsidRDefault="008B4132" w:rsidP="000263D8">
      <w:pPr>
        <w:pStyle w:val="Prrafodelista"/>
        <w:numPr>
          <w:ilvl w:val="0"/>
          <w:numId w:val="50"/>
        </w:numPr>
        <w:spacing w:line="360" w:lineRule="auto"/>
        <w:ind w:left="1134" w:firstLine="0"/>
        <w:jc w:val="both"/>
        <w:rPr>
          <w:rFonts w:cstheme="minorHAnsi"/>
          <w:color w:val="000000" w:themeColor="text1"/>
        </w:rPr>
      </w:pPr>
      <w:r w:rsidRPr="00E6252A">
        <w:rPr>
          <w:rFonts w:cstheme="minorHAnsi"/>
          <w:color w:val="000000" w:themeColor="text1"/>
        </w:rPr>
        <w:t>Estudio del paciente preoperatorio</w:t>
      </w:r>
    </w:p>
    <w:p w14:paraId="1EB68BF1" w14:textId="77777777" w:rsidR="00E6252A" w:rsidRDefault="001B29DB" w:rsidP="000263D8">
      <w:pPr>
        <w:pStyle w:val="Prrafodelista"/>
        <w:numPr>
          <w:ilvl w:val="0"/>
          <w:numId w:val="50"/>
        </w:numPr>
        <w:spacing w:line="360" w:lineRule="auto"/>
        <w:ind w:left="1134" w:firstLine="0"/>
        <w:jc w:val="both"/>
        <w:rPr>
          <w:rFonts w:cstheme="minorHAnsi"/>
          <w:color w:val="000000" w:themeColor="text1"/>
        </w:rPr>
      </w:pPr>
      <w:r w:rsidRPr="00E6252A">
        <w:rPr>
          <w:rFonts w:cstheme="minorHAnsi"/>
          <w:color w:val="000000" w:themeColor="text1"/>
        </w:rPr>
        <w:t xml:space="preserve"> Redactar una hoja </w:t>
      </w:r>
      <w:r w:rsidR="008B4132" w:rsidRPr="00E6252A">
        <w:rPr>
          <w:rFonts w:cstheme="minorHAnsi"/>
          <w:color w:val="000000" w:themeColor="text1"/>
        </w:rPr>
        <w:t>quirúrgica</w:t>
      </w:r>
      <w:r w:rsidRPr="00E6252A">
        <w:rPr>
          <w:rFonts w:cstheme="minorHAnsi"/>
          <w:color w:val="000000" w:themeColor="text1"/>
        </w:rPr>
        <w:t xml:space="preserve"> </w:t>
      </w:r>
    </w:p>
    <w:p w14:paraId="6496CFC8" w14:textId="77777777" w:rsidR="00E6252A" w:rsidRDefault="001B29DB" w:rsidP="000263D8">
      <w:pPr>
        <w:pStyle w:val="Prrafodelista"/>
        <w:numPr>
          <w:ilvl w:val="0"/>
          <w:numId w:val="50"/>
        </w:numPr>
        <w:spacing w:line="360" w:lineRule="auto"/>
        <w:ind w:left="1134" w:firstLine="0"/>
        <w:jc w:val="both"/>
        <w:rPr>
          <w:rFonts w:cstheme="minorHAnsi"/>
          <w:color w:val="000000" w:themeColor="text1"/>
        </w:rPr>
      </w:pPr>
      <w:r w:rsidRPr="00E6252A">
        <w:rPr>
          <w:rFonts w:cstheme="minorHAnsi"/>
          <w:color w:val="000000" w:themeColor="text1"/>
        </w:rPr>
        <w:t xml:space="preserve">Ordenar un tratamiento postoperatorio. </w:t>
      </w:r>
    </w:p>
    <w:p w14:paraId="624209D2" w14:textId="77777777" w:rsidR="00E6252A" w:rsidRDefault="001B29DB" w:rsidP="000263D8">
      <w:pPr>
        <w:pStyle w:val="Prrafodelista"/>
        <w:numPr>
          <w:ilvl w:val="0"/>
          <w:numId w:val="50"/>
        </w:numPr>
        <w:spacing w:line="360" w:lineRule="auto"/>
        <w:ind w:left="1134" w:firstLine="0"/>
        <w:jc w:val="both"/>
        <w:rPr>
          <w:rFonts w:cstheme="minorHAnsi"/>
          <w:color w:val="000000" w:themeColor="text1"/>
        </w:rPr>
      </w:pPr>
      <w:r w:rsidRPr="00E6252A">
        <w:rPr>
          <w:rFonts w:cstheme="minorHAnsi"/>
          <w:color w:val="000000" w:themeColor="text1"/>
        </w:rPr>
        <w:lastRenderedPageBreak/>
        <w:t>Realizar infiltraciones con anestesia local</w:t>
      </w:r>
      <w:r w:rsidR="008B4132" w:rsidRPr="00E6252A">
        <w:rPr>
          <w:rFonts w:cstheme="minorHAnsi"/>
          <w:color w:val="000000" w:themeColor="text1"/>
        </w:rPr>
        <w:t xml:space="preserve"> (</w:t>
      </w:r>
      <w:proofErr w:type="spellStart"/>
      <w:r w:rsidR="008B4132" w:rsidRPr="00E6252A">
        <w:rPr>
          <w:rFonts w:cstheme="minorHAnsi"/>
          <w:color w:val="000000" w:themeColor="text1"/>
        </w:rPr>
        <w:t>retrobulbar</w:t>
      </w:r>
      <w:proofErr w:type="spellEnd"/>
      <w:r w:rsidR="008B4132" w:rsidRPr="00E6252A">
        <w:rPr>
          <w:rFonts w:cstheme="minorHAnsi"/>
          <w:color w:val="000000" w:themeColor="text1"/>
        </w:rPr>
        <w:t xml:space="preserve">, </w:t>
      </w:r>
      <w:proofErr w:type="spellStart"/>
      <w:r w:rsidR="008B4132" w:rsidRPr="00E6252A">
        <w:rPr>
          <w:rFonts w:cstheme="minorHAnsi"/>
          <w:color w:val="000000" w:themeColor="text1"/>
        </w:rPr>
        <w:t>peribulbar</w:t>
      </w:r>
      <w:proofErr w:type="spellEnd"/>
      <w:r w:rsidR="008B4132" w:rsidRPr="00E6252A">
        <w:rPr>
          <w:rFonts w:cstheme="minorHAnsi"/>
          <w:color w:val="000000" w:themeColor="text1"/>
        </w:rPr>
        <w:t xml:space="preserve"> y loco-regionales)</w:t>
      </w:r>
      <w:r w:rsidRPr="00E6252A">
        <w:rPr>
          <w:rFonts w:cstheme="minorHAnsi"/>
          <w:color w:val="000000" w:themeColor="text1"/>
        </w:rPr>
        <w:t>.</w:t>
      </w:r>
    </w:p>
    <w:p w14:paraId="0B496D4E" w14:textId="77777777" w:rsidR="00E6252A" w:rsidRDefault="001B29DB" w:rsidP="000263D8">
      <w:pPr>
        <w:pStyle w:val="Prrafodelista"/>
        <w:numPr>
          <w:ilvl w:val="0"/>
          <w:numId w:val="50"/>
        </w:numPr>
        <w:spacing w:line="360" w:lineRule="auto"/>
        <w:ind w:left="1134" w:firstLine="0"/>
        <w:jc w:val="both"/>
        <w:rPr>
          <w:rFonts w:cstheme="minorHAnsi"/>
          <w:color w:val="000000" w:themeColor="text1"/>
        </w:rPr>
      </w:pPr>
      <w:r w:rsidRPr="00E6252A">
        <w:rPr>
          <w:rFonts w:cstheme="minorHAnsi"/>
          <w:color w:val="000000" w:themeColor="text1"/>
        </w:rPr>
        <w:t xml:space="preserve">Realizar técnicas asépticas y antisépticas en el quirófano. </w:t>
      </w:r>
    </w:p>
    <w:p w14:paraId="4ECA433F" w14:textId="77777777" w:rsidR="00E6252A" w:rsidRDefault="001B29DB" w:rsidP="000263D8">
      <w:pPr>
        <w:pStyle w:val="Prrafodelista"/>
        <w:numPr>
          <w:ilvl w:val="0"/>
          <w:numId w:val="50"/>
        </w:numPr>
        <w:spacing w:line="360" w:lineRule="auto"/>
        <w:ind w:left="1134" w:firstLine="0"/>
        <w:jc w:val="both"/>
        <w:rPr>
          <w:rFonts w:cstheme="minorHAnsi"/>
          <w:color w:val="000000" w:themeColor="text1"/>
        </w:rPr>
      </w:pPr>
      <w:r w:rsidRPr="00E6252A">
        <w:rPr>
          <w:rFonts w:cstheme="minorHAnsi"/>
          <w:color w:val="000000" w:themeColor="text1"/>
        </w:rPr>
        <w:t xml:space="preserve">Preparar el campo operatorio. </w:t>
      </w:r>
    </w:p>
    <w:p w14:paraId="189BAE1E" w14:textId="77777777" w:rsidR="00E6252A" w:rsidRDefault="001B29DB" w:rsidP="000263D8">
      <w:pPr>
        <w:pStyle w:val="Prrafodelista"/>
        <w:numPr>
          <w:ilvl w:val="0"/>
          <w:numId w:val="50"/>
        </w:numPr>
        <w:spacing w:line="360" w:lineRule="auto"/>
        <w:ind w:left="1134" w:firstLine="0"/>
        <w:jc w:val="both"/>
        <w:rPr>
          <w:rFonts w:cstheme="minorHAnsi"/>
          <w:color w:val="000000" w:themeColor="text1"/>
        </w:rPr>
      </w:pPr>
      <w:r w:rsidRPr="00E6252A">
        <w:rPr>
          <w:rFonts w:cstheme="minorHAnsi"/>
          <w:color w:val="000000" w:themeColor="text1"/>
        </w:rPr>
        <w:t xml:space="preserve"> Conocimiento del instrumental quirúrgico. </w:t>
      </w:r>
    </w:p>
    <w:p w14:paraId="169C561A" w14:textId="77777777" w:rsidR="00E6252A" w:rsidRDefault="001B29DB" w:rsidP="000263D8">
      <w:pPr>
        <w:pStyle w:val="Prrafodelista"/>
        <w:numPr>
          <w:ilvl w:val="0"/>
          <w:numId w:val="50"/>
        </w:numPr>
        <w:spacing w:line="360" w:lineRule="auto"/>
        <w:ind w:left="1134" w:firstLine="0"/>
        <w:jc w:val="both"/>
        <w:rPr>
          <w:rFonts w:cstheme="minorHAnsi"/>
          <w:color w:val="000000" w:themeColor="text1"/>
        </w:rPr>
      </w:pPr>
      <w:r w:rsidRPr="00E6252A">
        <w:rPr>
          <w:rFonts w:cstheme="minorHAnsi"/>
          <w:color w:val="000000" w:themeColor="text1"/>
        </w:rPr>
        <w:t xml:space="preserve"> Tipos de suturas. </w:t>
      </w:r>
    </w:p>
    <w:p w14:paraId="0C1A0840" w14:textId="77777777" w:rsidR="00E6252A" w:rsidRDefault="008B4132" w:rsidP="000263D8">
      <w:pPr>
        <w:pStyle w:val="Prrafodelista"/>
        <w:numPr>
          <w:ilvl w:val="0"/>
          <w:numId w:val="50"/>
        </w:numPr>
        <w:spacing w:line="360" w:lineRule="auto"/>
        <w:ind w:left="1134" w:firstLine="0"/>
        <w:jc w:val="both"/>
        <w:rPr>
          <w:rFonts w:cstheme="minorHAnsi"/>
          <w:color w:val="000000" w:themeColor="text1"/>
        </w:rPr>
      </w:pPr>
      <w:r w:rsidRPr="00E6252A">
        <w:rPr>
          <w:rFonts w:cstheme="minorHAnsi"/>
          <w:color w:val="000000" w:themeColor="text1"/>
        </w:rPr>
        <w:t xml:space="preserve"> Conocimiento de la</w:t>
      </w:r>
      <w:r w:rsidR="00751AEB" w:rsidRPr="00E6252A">
        <w:rPr>
          <w:rFonts w:cstheme="minorHAnsi"/>
          <w:color w:val="000000" w:themeColor="text1"/>
        </w:rPr>
        <w:t>s</w:t>
      </w:r>
      <w:r w:rsidRPr="00E6252A">
        <w:rPr>
          <w:rFonts w:cstheme="minorHAnsi"/>
          <w:color w:val="000000" w:themeColor="text1"/>
        </w:rPr>
        <w:t xml:space="preserve"> técnicas quirúrgicas oftalmológicas (dependiendo de la sección).</w:t>
      </w:r>
    </w:p>
    <w:p w14:paraId="62BB100B" w14:textId="77777777" w:rsidR="00E6252A" w:rsidRDefault="008B4132" w:rsidP="000263D8">
      <w:pPr>
        <w:pStyle w:val="Prrafodelista"/>
        <w:numPr>
          <w:ilvl w:val="0"/>
          <w:numId w:val="50"/>
        </w:numPr>
        <w:spacing w:line="360" w:lineRule="auto"/>
        <w:ind w:left="1134" w:firstLine="0"/>
        <w:jc w:val="both"/>
        <w:rPr>
          <w:rFonts w:cstheme="minorHAnsi"/>
          <w:color w:val="000000" w:themeColor="text1"/>
        </w:rPr>
      </w:pPr>
      <w:r w:rsidRPr="00E6252A">
        <w:rPr>
          <w:rFonts w:cstheme="minorHAnsi"/>
          <w:color w:val="000000" w:themeColor="text1"/>
        </w:rPr>
        <w:t>Ayudantías</w:t>
      </w:r>
    </w:p>
    <w:p w14:paraId="54179B84" w14:textId="4DACE32B" w:rsidR="008B4132" w:rsidRPr="007B108D" w:rsidRDefault="008B4132" w:rsidP="000263D8">
      <w:pPr>
        <w:pStyle w:val="Prrafodelista"/>
        <w:numPr>
          <w:ilvl w:val="0"/>
          <w:numId w:val="50"/>
        </w:numPr>
        <w:spacing w:line="360" w:lineRule="auto"/>
        <w:ind w:left="1134" w:firstLine="0"/>
        <w:jc w:val="both"/>
        <w:rPr>
          <w:rFonts w:cstheme="minorHAnsi"/>
          <w:color w:val="000000" w:themeColor="text1"/>
        </w:rPr>
      </w:pPr>
      <w:r w:rsidRPr="00E6252A">
        <w:rPr>
          <w:rFonts w:cstheme="minorHAnsi"/>
          <w:color w:val="000000" w:themeColor="text1"/>
        </w:rPr>
        <w:t xml:space="preserve"> Realización de cirugías como primer cirujano supervisado</w:t>
      </w:r>
    </w:p>
    <w:p w14:paraId="1453914D" w14:textId="5A0ACD23" w:rsidR="00E6252A" w:rsidRDefault="00E6252A" w:rsidP="00E32936">
      <w:pPr>
        <w:spacing w:line="360" w:lineRule="auto"/>
        <w:jc w:val="both"/>
        <w:rPr>
          <w:rFonts w:cstheme="minorHAnsi"/>
          <w:color w:val="000000" w:themeColor="text1"/>
        </w:rPr>
      </w:pPr>
      <w:r w:rsidRPr="00E6252A">
        <w:rPr>
          <w:rFonts w:cstheme="minorHAnsi"/>
          <w:color w:val="000000" w:themeColor="text1"/>
        </w:rPr>
        <w:t xml:space="preserve">- </w:t>
      </w:r>
      <w:r w:rsidR="000263D8">
        <w:rPr>
          <w:rFonts w:cstheme="minorHAnsi"/>
          <w:color w:val="000000" w:themeColor="text1"/>
        </w:rPr>
        <w:tab/>
      </w:r>
      <w:r w:rsidR="008B4132" w:rsidRPr="00E6252A">
        <w:rPr>
          <w:rFonts w:cstheme="minorHAnsi"/>
          <w:color w:val="000000" w:themeColor="text1"/>
        </w:rPr>
        <w:t>Actividad docente-investigadora:</w:t>
      </w:r>
    </w:p>
    <w:p w14:paraId="424740AB" w14:textId="77777777" w:rsidR="00E6252A" w:rsidRDefault="001B29DB" w:rsidP="000263D8">
      <w:pPr>
        <w:pStyle w:val="Prrafodelista"/>
        <w:numPr>
          <w:ilvl w:val="0"/>
          <w:numId w:val="51"/>
        </w:numPr>
        <w:spacing w:line="360" w:lineRule="auto"/>
        <w:ind w:left="1134" w:firstLine="0"/>
        <w:jc w:val="both"/>
        <w:rPr>
          <w:rFonts w:cstheme="minorHAnsi"/>
          <w:color w:val="000000" w:themeColor="text1"/>
        </w:rPr>
      </w:pPr>
      <w:r w:rsidRPr="00E6252A">
        <w:rPr>
          <w:rFonts w:cstheme="minorHAnsi"/>
          <w:color w:val="000000" w:themeColor="text1"/>
        </w:rPr>
        <w:t xml:space="preserve">Presentación de casos clínicos. </w:t>
      </w:r>
    </w:p>
    <w:p w14:paraId="345F54FC" w14:textId="77777777" w:rsidR="00E6252A" w:rsidRDefault="001B29DB" w:rsidP="000263D8">
      <w:pPr>
        <w:pStyle w:val="Prrafodelista"/>
        <w:numPr>
          <w:ilvl w:val="0"/>
          <w:numId w:val="51"/>
        </w:numPr>
        <w:spacing w:line="360" w:lineRule="auto"/>
        <w:ind w:left="1134" w:firstLine="0"/>
        <w:jc w:val="both"/>
        <w:rPr>
          <w:rFonts w:cstheme="minorHAnsi"/>
          <w:color w:val="000000" w:themeColor="text1"/>
        </w:rPr>
      </w:pPr>
      <w:r w:rsidRPr="00E6252A">
        <w:rPr>
          <w:rFonts w:cstheme="minorHAnsi"/>
          <w:color w:val="000000" w:themeColor="text1"/>
        </w:rPr>
        <w:t xml:space="preserve">Participación activa en las sesiones del servicio. </w:t>
      </w:r>
    </w:p>
    <w:p w14:paraId="42594F74" w14:textId="77777777" w:rsidR="00E6252A" w:rsidRDefault="001B29DB" w:rsidP="000263D8">
      <w:pPr>
        <w:pStyle w:val="Prrafodelista"/>
        <w:numPr>
          <w:ilvl w:val="0"/>
          <w:numId w:val="51"/>
        </w:numPr>
        <w:spacing w:line="360" w:lineRule="auto"/>
        <w:ind w:left="1134" w:firstLine="0"/>
        <w:jc w:val="both"/>
        <w:rPr>
          <w:rFonts w:cstheme="minorHAnsi"/>
          <w:color w:val="000000" w:themeColor="text1"/>
        </w:rPr>
      </w:pPr>
      <w:r w:rsidRPr="00E6252A">
        <w:rPr>
          <w:rFonts w:cstheme="minorHAnsi"/>
          <w:color w:val="000000" w:themeColor="text1"/>
        </w:rPr>
        <w:t xml:space="preserve">Asistencia a sesiones hospitalarias. </w:t>
      </w:r>
    </w:p>
    <w:p w14:paraId="1FEDBD59" w14:textId="77777777" w:rsidR="00E6252A" w:rsidRDefault="001B29DB" w:rsidP="000263D8">
      <w:pPr>
        <w:pStyle w:val="Prrafodelista"/>
        <w:numPr>
          <w:ilvl w:val="0"/>
          <w:numId w:val="51"/>
        </w:numPr>
        <w:spacing w:line="360" w:lineRule="auto"/>
        <w:ind w:left="1134" w:firstLine="0"/>
        <w:jc w:val="both"/>
        <w:rPr>
          <w:rFonts w:cstheme="minorHAnsi"/>
          <w:color w:val="000000" w:themeColor="text1"/>
        </w:rPr>
      </w:pPr>
      <w:r w:rsidRPr="00E6252A">
        <w:rPr>
          <w:rFonts w:cstheme="minorHAnsi"/>
          <w:color w:val="000000" w:themeColor="text1"/>
        </w:rPr>
        <w:t xml:space="preserve">Conocimiento de las bases para búsquedas bibliográficas. </w:t>
      </w:r>
    </w:p>
    <w:p w14:paraId="744DC648" w14:textId="74D4B9ED" w:rsidR="00F17C0D" w:rsidRPr="00E6252A" w:rsidRDefault="001B29DB" w:rsidP="000263D8">
      <w:pPr>
        <w:pStyle w:val="Prrafodelista"/>
        <w:numPr>
          <w:ilvl w:val="0"/>
          <w:numId w:val="51"/>
        </w:numPr>
        <w:spacing w:line="360" w:lineRule="auto"/>
        <w:ind w:left="1134" w:firstLine="0"/>
        <w:jc w:val="both"/>
        <w:rPr>
          <w:rFonts w:cstheme="minorHAnsi"/>
          <w:color w:val="000000" w:themeColor="text1"/>
        </w:rPr>
      </w:pPr>
      <w:r w:rsidRPr="00E6252A">
        <w:rPr>
          <w:rFonts w:cstheme="minorHAnsi"/>
          <w:color w:val="000000" w:themeColor="text1"/>
        </w:rPr>
        <w:t xml:space="preserve"> Lectura crítica de la bibliografía científica. </w:t>
      </w:r>
    </w:p>
    <w:p w14:paraId="4FE691B6" w14:textId="77777777" w:rsidR="00E6252A" w:rsidRDefault="00F17C0D" w:rsidP="00E32936">
      <w:pPr>
        <w:spacing w:line="360" w:lineRule="auto"/>
        <w:jc w:val="both"/>
        <w:rPr>
          <w:rFonts w:cstheme="minorHAnsi"/>
          <w:color w:val="000000" w:themeColor="text1"/>
        </w:rPr>
      </w:pPr>
      <w:r w:rsidRPr="00387C50">
        <w:rPr>
          <w:rFonts w:cstheme="minorHAnsi"/>
          <w:color w:val="000000" w:themeColor="text1"/>
        </w:rPr>
        <w:t xml:space="preserve">Además, como recoge el BOE “durante su formación el residente de oftalmología debe iniciarse en el conocimiento de la metodología de la investigación. El especialista en </w:t>
      </w:r>
      <w:r w:rsidR="00D3060A" w:rsidRPr="00387C50">
        <w:rPr>
          <w:rFonts w:cstheme="minorHAnsi"/>
          <w:color w:val="000000" w:themeColor="text1"/>
        </w:rPr>
        <w:t>oftalmología</w:t>
      </w:r>
      <w:r w:rsidRPr="00387C50">
        <w:rPr>
          <w:rFonts w:cstheme="minorHAnsi"/>
          <w:color w:val="000000" w:themeColor="text1"/>
        </w:rPr>
        <w:t xml:space="preserve"> debe adquirir los conocimientos necesarios para realizar un estudio de investigación, ya sea de tipo observacional o experimental. También debe saber evaluar críticamente la literatura científica relativa a las ciencias de la salud, siendo capaz de diseñar un estudio, realizar la labor de campo, la recogida de datos y el análisis estadístico, así como la discusión y la elaboración de conclusiones, que debe saber presentar como una comunicación o una publicación. La formación del especialista en oftalmología como futuro investigador ha de realizarse a medida que avanza su maduración durante los años de especialización, sin menoscabo de que pueda efectuarse una formación adicional al finalizar su período de residencia para capacitarse en un área concreta de investigación”.</w:t>
      </w:r>
    </w:p>
    <w:p w14:paraId="02DB2379" w14:textId="76DE7976" w:rsidR="00F17C0D" w:rsidRPr="00387C50" w:rsidRDefault="00F17C0D" w:rsidP="00E32936">
      <w:pPr>
        <w:spacing w:line="360" w:lineRule="auto"/>
        <w:jc w:val="both"/>
        <w:rPr>
          <w:rFonts w:cstheme="minorHAnsi"/>
          <w:color w:val="000000" w:themeColor="text1"/>
        </w:rPr>
      </w:pPr>
      <w:r w:rsidRPr="00387C50">
        <w:rPr>
          <w:rFonts w:cstheme="minorHAnsi"/>
          <w:color w:val="000000" w:themeColor="text1"/>
        </w:rPr>
        <w:t xml:space="preserve">Por </w:t>
      </w:r>
      <w:r w:rsidR="00E6252A">
        <w:rPr>
          <w:rFonts w:cstheme="minorHAnsi"/>
          <w:color w:val="000000" w:themeColor="text1"/>
        </w:rPr>
        <w:t>l</w:t>
      </w:r>
      <w:r w:rsidRPr="00387C50">
        <w:rPr>
          <w:rFonts w:cstheme="minorHAnsi"/>
          <w:color w:val="000000" w:themeColor="text1"/>
        </w:rPr>
        <w:t xml:space="preserve">o </w:t>
      </w:r>
      <w:proofErr w:type="gramStart"/>
      <w:r w:rsidRPr="00387C50">
        <w:rPr>
          <w:rFonts w:cstheme="minorHAnsi"/>
          <w:color w:val="000000" w:themeColor="text1"/>
        </w:rPr>
        <w:t>tanto</w:t>
      </w:r>
      <w:proofErr w:type="gramEnd"/>
      <w:r w:rsidRPr="00387C50">
        <w:rPr>
          <w:rFonts w:cstheme="minorHAnsi"/>
          <w:color w:val="000000" w:themeColor="text1"/>
        </w:rPr>
        <w:t xml:space="preserve"> se fomentará la investigación en áreas básicas y clínicas con la participación de estudios, ensayos, artículos en revistas científicas, etc. Así como la opción de colaborar en diferentes líneas de investigación en el área de Biología, Ingeniería Industrial y con el </w:t>
      </w:r>
      <w:r w:rsidR="000B5CA5" w:rsidRPr="00387C50">
        <w:rPr>
          <w:rFonts w:cstheme="minorHAnsi"/>
          <w:color w:val="000000" w:themeColor="text1"/>
        </w:rPr>
        <w:t>Banco</w:t>
      </w:r>
      <w:r w:rsidRPr="00387C50">
        <w:rPr>
          <w:rFonts w:cstheme="minorHAnsi"/>
          <w:color w:val="000000" w:themeColor="text1"/>
        </w:rPr>
        <w:t xml:space="preserve"> </w:t>
      </w:r>
      <w:r w:rsidR="000B5CA5" w:rsidRPr="00387C50">
        <w:rPr>
          <w:rFonts w:cstheme="minorHAnsi"/>
          <w:color w:val="000000" w:themeColor="text1"/>
        </w:rPr>
        <w:t xml:space="preserve">de Ojos de Extremadura. </w:t>
      </w:r>
    </w:p>
    <w:p w14:paraId="021B70C0" w14:textId="77777777" w:rsidR="00E6252A" w:rsidRDefault="001B29DB" w:rsidP="00E32936">
      <w:pPr>
        <w:spacing w:line="360" w:lineRule="auto"/>
        <w:jc w:val="both"/>
        <w:rPr>
          <w:rFonts w:cstheme="minorHAnsi"/>
          <w:color w:val="000000" w:themeColor="text1"/>
        </w:rPr>
      </w:pPr>
      <w:r w:rsidRPr="00387C50">
        <w:rPr>
          <w:rFonts w:cstheme="minorHAnsi"/>
          <w:color w:val="000000" w:themeColor="text1"/>
        </w:rPr>
        <w:t>Las actividades asistenciales clínicas y quirúrgicas pueden esquematizarse en:</w:t>
      </w:r>
    </w:p>
    <w:p w14:paraId="75F4E303" w14:textId="0117B471" w:rsidR="00F17C0D" w:rsidRPr="00E6252A" w:rsidRDefault="00E6252A" w:rsidP="00E32936">
      <w:pPr>
        <w:pStyle w:val="Prrafodelista"/>
        <w:spacing w:line="360" w:lineRule="auto"/>
        <w:ind w:left="0"/>
        <w:jc w:val="both"/>
        <w:rPr>
          <w:rFonts w:cstheme="minorHAnsi"/>
          <w:color w:val="000000" w:themeColor="text1"/>
        </w:rPr>
      </w:pPr>
      <w:r>
        <w:rPr>
          <w:rFonts w:cstheme="minorHAnsi"/>
          <w:color w:val="000000" w:themeColor="text1"/>
        </w:rPr>
        <w:lastRenderedPageBreak/>
        <w:t xml:space="preserve">- </w:t>
      </w:r>
      <w:r w:rsidR="000263D8">
        <w:rPr>
          <w:rFonts w:cstheme="minorHAnsi"/>
          <w:color w:val="000000" w:themeColor="text1"/>
        </w:rPr>
        <w:tab/>
      </w:r>
      <w:r w:rsidR="001B29DB" w:rsidRPr="00E6252A">
        <w:rPr>
          <w:rFonts w:cstheme="minorHAnsi"/>
          <w:color w:val="000000" w:themeColor="text1"/>
        </w:rPr>
        <w:t>Actuación en planta de hospitalización</w:t>
      </w:r>
      <w:r w:rsidRPr="00E6252A">
        <w:rPr>
          <w:rFonts w:cstheme="minorHAnsi"/>
          <w:color w:val="000000" w:themeColor="text1"/>
        </w:rPr>
        <w:t xml:space="preserve">: </w:t>
      </w:r>
      <w:r w:rsidR="001B29DB" w:rsidRPr="00E6252A">
        <w:rPr>
          <w:rFonts w:cstheme="minorHAnsi"/>
          <w:color w:val="000000" w:themeColor="text1"/>
        </w:rPr>
        <w:t xml:space="preserve">Las actividades son: visita médica, información a familiares y realización de informes de alta. En la planta, el residente, acompañado por facultativos y personal de enfermería efectuará la visita médica </w:t>
      </w:r>
      <w:r w:rsidR="00D3060A" w:rsidRPr="00E6252A">
        <w:rPr>
          <w:rFonts w:cstheme="minorHAnsi"/>
          <w:color w:val="000000" w:themeColor="text1"/>
        </w:rPr>
        <w:t>c</w:t>
      </w:r>
      <w:r w:rsidR="001B29DB" w:rsidRPr="00E6252A">
        <w:rPr>
          <w:rFonts w:cstheme="minorHAnsi"/>
          <w:color w:val="000000" w:themeColor="text1"/>
        </w:rPr>
        <w:t xml:space="preserve">on supervisión por parte del personal responsable de su formación. En cada paciente realizará exploración física y anamnesis completa, evaluación de la enfermedad, </w:t>
      </w:r>
      <w:r w:rsidR="00F17C0D" w:rsidRPr="00E6252A">
        <w:rPr>
          <w:rFonts w:cstheme="minorHAnsi"/>
          <w:color w:val="000000" w:themeColor="text1"/>
        </w:rPr>
        <w:t>manejo de problemas,</w:t>
      </w:r>
      <w:r w:rsidR="001B29DB" w:rsidRPr="00E6252A">
        <w:rPr>
          <w:rFonts w:cstheme="minorHAnsi"/>
          <w:color w:val="000000" w:themeColor="text1"/>
        </w:rPr>
        <w:t xml:space="preserve"> así como pruebas necesarias a solicitar y tratamientos en función de cada paciente. La información a familiares es una parte fundamental del contacto médico-paciente, irá realizando con mayores competencias en función del año de residencia. Desde el punto de vista administrativo se familiarizar</w:t>
      </w:r>
      <w:r w:rsidR="00F17C0D" w:rsidRPr="00E6252A">
        <w:rPr>
          <w:rFonts w:cstheme="minorHAnsi"/>
          <w:color w:val="000000" w:themeColor="text1"/>
        </w:rPr>
        <w:t>á</w:t>
      </w:r>
      <w:r w:rsidR="001B29DB" w:rsidRPr="00E6252A">
        <w:rPr>
          <w:rFonts w:cstheme="minorHAnsi"/>
          <w:color w:val="000000" w:themeColor="text1"/>
        </w:rPr>
        <w:t xml:space="preserve"> con el sistema informático hospitalario para realizar todos los informes clínicos del paciente, así como petición de pruebas complementarias</w:t>
      </w:r>
      <w:r w:rsidR="00F17C0D" w:rsidRPr="00E6252A">
        <w:rPr>
          <w:rFonts w:cstheme="minorHAnsi"/>
          <w:color w:val="000000" w:themeColor="text1"/>
        </w:rPr>
        <w:t>, interconsultas</w:t>
      </w:r>
      <w:r w:rsidR="001B29DB" w:rsidRPr="00E6252A">
        <w:rPr>
          <w:rFonts w:cstheme="minorHAnsi"/>
          <w:color w:val="000000" w:themeColor="text1"/>
        </w:rPr>
        <w:t xml:space="preserve"> y ajuste de tratamientos del paciente. </w:t>
      </w:r>
    </w:p>
    <w:p w14:paraId="4BD0F1DC" w14:textId="057208EE" w:rsidR="00F17C0D" w:rsidRDefault="00E6252A" w:rsidP="00E32936">
      <w:pPr>
        <w:spacing w:line="360" w:lineRule="auto"/>
        <w:jc w:val="both"/>
        <w:rPr>
          <w:rFonts w:cstheme="minorHAnsi"/>
          <w:color w:val="000000" w:themeColor="text1"/>
        </w:rPr>
      </w:pPr>
      <w:r>
        <w:rPr>
          <w:rFonts w:cstheme="minorHAnsi"/>
          <w:color w:val="000000" w:themeColor="text1"/>
        </w:rPr>
        <w:t xml:space="preserve">- </w:t>
      </w:r>
      <w:r w:rsidR="000263D8">
        <w:rPr>
          <w:rFonts w:cstheme="minorHAnsi"/>
          <w:color w:val="000000" w:themeColor="text1"/>
        </w:rPr>
        <w:tab/>
      </w:r>
      <w:r w:rsidR="001B29DB" w:rsidRPr="00387C50">
        <w:rPr>
          <w:rFonts w:cstheme="minorHAnsi"/>
          <w:color w:val="000000" w:themeColor="text1"/>
        </w:rPr>
        <w:t>Actuación en quirófanos programados</w:t>
      </w:r>
      <w:r>
        <w:rPr>
          <w:rFonts w:cstheme="minorHAnsi"/>
          <w:color w:val="000000" w:themeColor="text1"/>
        </w:rPr>
        <w:t xml:space="preserve">: </w:t>
      </w:r>
      <w:r w:rsidR="001B29DB" w:rsidRPr="00387C50">
        <w:rPr>
          <w:rFonts w:cstheme="minorHAnsi"/>
          <w:color w:val="000000" w:themeColor="text1"/>
        </w:rPr>
        <w:t>El residente participará activamente en la actividad quirúrgica, con responsabilidad creciente a lo largo de su periodo formativo.</w:t>
      </w:r>
      <w:r w:rsidR="00F17C0D" w:rsidRPr="00387C50">
        <w:rPr>
          <w:rFonts w:cstheme="minorHAnsi"/>
          <w:color w:val="000000" w:themeColor="text1"/>
        </w:rPr>
        <w:t xml:space="preserve"> </w:t>
      </w:r>
      <w:r w:rsidR="001B29DB" w:rsidRPr="00387C50">
        <w:rPr>
          <w:rFonts w:cstheme="minorHAnsi"/>
          <w:color w:val="000000" w:themeColor="text1"/>
        </w:rPr>
        <w:t xml:space="preserve">Su participación no solo está enfocada a ser ayudante o cirujano principal durante el acto quirúrgico, sino que participará en el estudio preoperatorio del paciente, obtención del consentimiento informado, emisión del informe quirúrgico, solicitud de estudios microbiológicos y </w:t>
      </w:r>
      <w:r w:rsidR="00D3060A">
        <w:rPr>
          <w:rFonts w:cstheme="minorHAnsi"/>
          <w:color w:val="000000" w:themeColor="text1"/>
        </w:rPr>
        <w:t>de</w:t>
      </w:r>
      <w:r w:rsidR="001B29DB" w:rsidRPr="00387C50">
        <w:rPr>
          <w:rFonts w:cstheme="minorHAnsi"/>
          <w:color w:val="000000" w:themeColor="text1"/>
        </w:rPr>
        <w:t xml:space="preserve"> anatomía patológica de las muestras para </w:t>
      </w:r>
      <w:r w:rsidR="00F17C0D" w:rsidRPr="00387C50">
        <w:rPr>
          <w:rFonts w:cstheme="minorHAnsi"/>
          <w:color w:val="000000" w:themeColor="text1"/>
        </w:rPr>
        <w:t>estudio,</w:t>
      </w:r>
      <w:r w:rsidR="001B29DB" w:rsidRPr="00387C50">
        <w:rPr>
          <w:rFonts w:cstheme="minorHAnsi"/>
          <w:color w:val="000000" w:themeColor="text1"/>
        </w:rPr>
        <w:t xml:space="preserve"> así como la información a familiares tras la realización de la cirugía adquiriendo competencias de forma progresiva en función de su año de residencia. </w:t>
      </w:r>
    </w:p>
    <w:p w14:paraId="33A92086" w14:textId="77777777" w:rsidR="00E6252A" w:rsidRPr="00387C50" w:rsidRDefault="00E6252A" w:rsidP="00E32936">
      <w:pPr>
        <w:spacing w:line="360" w:lineRule="auto"/>
        <w:jc w:val="both"/>
        <w:rPr>
          <w:rFonts w:cstheme="minorHAnsi"/>
          <w:color w:val="000000" w:themeColor="text1"/>
        </w:rPr>
      </w:pPr>
      <w:r w:rsidRPr="00387C50">
        <w:rPr>
          <w:rFonts w:cstheme="minorHAnsi"/>
          <w:color w:val="000000" w:themeColor="text1"/>
        </w:rPr>
        <w:t>El número</w:t>
      </w:r>
      <w:r>
        <w:rPr>
          <w:rFonts w:cstheme="minorHAnsi"/>
          <w:color w:val="000000" w:themeColor="text1"/>
        </w:rPr>
        <w:t xml:space="preserve"> mínimo</w:t>
      </w:r>
      <w:r w:rsidRPr="00387C50">
        <w:rPr>
          <w:rFonts w:cstheme="minorHAnsi"/>
          <w:color w:val="000000" w:themeColor="text1"/>
        </w:rPr>
        <w:t xml:space="preserve"> recomendado de cirugías será, dependiendo de la Actividad circunstancia</w:t>
      </w:r>
      <w:r>
        <w:rPr>
          <w:rFonts w:cstheme="minorHAnsi"/>
          <w:color w:val="000000" w:themeColor="text1"/>
        </w:rPr>
        <w:t xml:space="preserve">l </w:t>
      </w:r>
      <w:r w:rsidRPr="00387C50">
        <w:rPr>
          <w:rFonts w:cstheme="minorHAnsi"/>
          <w:color w:val="000000" w:themeColor="text1"/>
        </w:rPr>
        <w:t>del Servicio</w:t>
      </w:r>
      <w:r>
        <w:rPr>
          <w:rFonts w:cstheme="minorHAnsi"/>
          <w:color w:val="000000" w:themeColor="text1"/>
        </w:rPr>
        <w:t xml:space="preserve"> de Oftalmología y de las condiciones epidemiológicas concretas</w:t>
      </w:r>
      <w:r w:rsidRPr="00387C50">
        <w:rPr>
          <w:rFonts w:cstheme="minorHAnsi"/>
          <w:color w:val="000000" w:themeColor="text1"/>
        </w:rPr>
        <w:t xml:space="preserve"> será:</w:t>
      </w:r>
    </w:p>
    <w:p w14:paraId="6DECBD9A" w14:textId="77777777" w:rsidR="000263D8" w:rsidRDefault="000263D8" w:rsidP="000263D8">
      <w:pPr>
        <w:spacing w:line="360" w:lineRule="auto"/>
        <w:jc w:val="both"/>
        <w:rPr>
          <w:rFonts w:cstheme="minorHAnsi"/>
          <w:color w:val="000000" w:themeColor="text1"/>
        </w:rPr>
      </w:pPr>
      <w:r>
        <w:rPr>
          <w:rFonts w:cstheme="minorHAnsi"/>
          <w:color w:val="000000" w:themeColor="text1"/>
        </w:rPr>
        <w:t>-</w:t>
      </w:r>
      <w:r>
        <w:rPr>
          <w:rFonts w:cstheme="minorHAnsi"/>
          <w:color w:val="000000" w:themeColor="text1"/>
        </w:rPr>
        <w:tab/>
      </w:r>
      <w:r w:rsidR="00E6252A" w:rsidRPr="00387C50">
        <w:rPr>
          <w:rFonts w:cstheme="minorHAnsi"/>
          <w:color w:val="000000" w:themeColor="text1"/>
        </w:rPr>
        <w:t>Ayudante a 10 cirugías refractivas</w:t>
      </w:r>
    </w:p>
    <w:p w14:paraId="2709F17C" w14:textId="77777777" w:rsidR="000263D8" w:rsidRDefault="000263D8" w:rsidP="000263D8">
      <w:pPr>
        <w:spacing w:line="360" w:lineRule="auto"/>
        <w:jc w:val="both"/>
        <w:rPr>
          <w:rFonts w:cstheme="minorHAnsi"/>
          <w:color w:val="000000" w:themeColor="text1"/>
        </w:rPr>
      </w:pPr>
      <w:r>
        <w:rPr>
          <w:rFonts w:cstheme="minorHAnsi"/>
          <w:color w:val="000000" w:themeColor="text1"/>
        </w:rPr>
        <w:t>-</w:t>
      </w:r>
      <w:r>
        <w:rPr>
          <w:rFonts w:cstheme="minorHAnsi"/>
          <w:color w:val="000000" w:themeColor="text1"/>
        </w:rPr>
        <w:tab/>
      </w:r>
      <w:r w:rsidR="00E6252A" w:rsidRPr="00387C50">
        <w:rPr>
          <w:rFonts w:cstheme="minorHAnsi"/>
          <w:color w:val="000000" w:themeColor="text1"/>
        </w:rPr>
        <w:t>50 intervenciones cirugía menor</w:t>
      </w:r>
    </w:p>
    <w:p w14:paraId="15417767" w14:textId="77777777" w:rsidR="000263D8" w:rsidRDefault="000263D8" w:rsidP="000263D8">
      <w:pPr>
        <w:spacing w:line="360" w:lineRule="auto"/>
        <w:jc w:val="both"/>
        <w:rPr>
          <w:rFonts w:cstheme="minorHAnsi"/>
          <w:color w:val="000000" w:themeColor="text1"/>
        </w:rPr>
      </w:pPr>
      <w:r>
        <w:rPr>
          <w:rFonts w:cstheme="minorHAnsi"/>
          <w:color w:val="000000" w:themeColor="text1"/>
        </w:rPr>
        <w:t>-</w:t>
      </w:r>
      <w:r>
        <w:rPr>
          <w:rFonts w:cstheme="minorHAnsi"/>
          <w:color w:val="000000" w:themeColor="text1"/>
        </w:rPr>
        <w:tab/>
      </w:r>
      <w:r w:rsidR="00E6252A" w:rsidRPr="00387C50">
        <w:rPr>
          <w:rFonts w:cstheme="minorHAnsi"/>
          <w:color w:val="000000" w:themeColor="text1"/>
        </w:rPr>
        <w:t>50 intervenciones (catarata + glaucoma + refractiva)</w:t>
      </w:r>
    </w:p>
    <w:p w14:paraId="043B19F8" w14:textId="77777777" w:rsidR="000263D8" w:rsidRDefault="000263D8" w:rsidP="000263D8">
      <w:pPr>
        <w:spacing w:line="360" w:lineRule="auto"/>
        <w:jc w:val="both"/>
        <w:rPr>
          <w:rFonts w:cstheme="minorHAnsi"/>
          <w:color w:val="000000" w:themeColor="text1"/>
        </w:rPr>
      </w:pPr>
      <w:r>
        <w:rPr>
          <w:rFonts w:cstheme="minorHAnsi"/>
          <w:color w:val="000000" w:themeColor="text1"/>
        </w:rPr>
        <w:t>-</w:t>
      </w:r>
      <w:r>
        <w:rPr>
          <w:rFonts w:cstheme="minorHAnsi"/>
          <w:color w:val="000000" w:themeColor="text1"/>
        </w:rPr>
        <w:tab/>
      </w:r>
      <w:r w:rsidR="00E6252A" w:rsidRPr="00387C50">
        <w:rPr>
          <w:rFonts w:cstheme="minorHAnsi"/>
          <w:color w:val="000000" w:themeColor="text1"/>
        </w:rPr>
        <w:t>Ayudante 15-20 intervenciones de retina</w:t>
      </w:r>
    </w:p>
    <w:p w14:paraId="232A39D4" w14:textId="77777777" w:rsidR="000263D8" w:rsidRDefault="000263D8" w:rsidP="000263D8">
      <w:pPr>
        <w:spacing w:line="360" w:lineRule="auto"/>
        <w:jc w:val="both"/>
        <w:rPr>
          <w:rFonts w:cstheme="minorHAnsi"/>
          <w:color w:val="000000" w:themeColor="text1"/>
        </w:rPr>
      </w:pPr>
      <w:r>
        <w:rPr>
          <w:rFonts w:cstheme="minorHAnsi"/>
          <w:color w:val="000000" w:themeColor="text1"/>
        </w:rPr>
        <w:t>-</w:t>
      </w:r>
      <w:r>
        <w:rPr>
          <w:rFonts w:cstheme="minorHAnsi"/>
          <w:color w:val="000000" w:themeColor="text1"/>
        </w:rPr>
        <w:tab/>
      </w:r>
      <w:r w:rsidR="00E6252A" w:rsidRPr="00387C50">
        <w:rPr>
          <w:rFonts w:cstheme="minorHAnsi"/>
          <w:color w:val="000000" w:themeColor="text1"/>
        </w:rPr>
        <w:t>3 cirugías de retina (supervisadas)</w:t>
      </w:r>
    </w:p>
    <w:p w14:paraId="029D8A84" w14:textId="77777777" w:rsidR="000263D8" w:rsidRDefault="000263D8" w:rsidP="000263D8">
      <w:pPr>
        <w:spacing w:line="360" w:lineRule="auto"/>
        <w:jc w:val="both"/>
        <w:rPr>
          <w:rFonts w:cstheme="minorHAnsi"/>
          <w:color w:val="000000" w:themeColor="text1"/>
        </w:rPr>
      </w:pPr>
      <w:r>
        <w:rPr>
          <w:rFonts w:cstheme="minorHAnsi"/>
          <w:color w:val="000000" w:themeColor="text1"/>
        </w:rPr>
        <w:t>-</w:t>
      </w:r>
      <w:r>
        <w:rPr>
          <w:rFonts w:cstheme="minorHAnsi"/>
          <w:color w:val="000000" w:themeColor="text1"/>
        </w:rPr>
        <w:tab/>
      </w:r>
      <w:r w:rsidR="00E6252A" w:rsidRPr="00387C50">
        <w:rPr>
          <w:rFonts w:cstheme="minorHAnsi"/>
          <w:color w:val="000000" w:themeColor="text1"/>
        </w:rPr>
        <w:t>5 ayudantías cirugía reparadora del segmento anterior</w:t>
      </w:r>
    </w:p>
    <w:p w14:paraId="6E24D35E" w14:textId="77777777" w:rsidR="000263D8" w:rsidRDefault="000263D8" w:rsidP="000263D8">
      <w:pPr>
        <w:spacing w:line="360" w:lineRule="auto"/>
        <w:jc w:val="both"/>
        <w:rPr>
          <w:rFonts w:cstheme="minorHAnsi"/>
          <w:color w:val="000000" w:themeColor="text1"/>
        </w:rPr>
      </w:pPr>
      <w:r>
        <w:rPr>
          <w:rFonts w:cstheme="minorHAnsi"/>
          <w:color w:val="000000" w:themeColor="text1"/>
        </w:rPr>
        <w:t>-</w:t>
      </w:r>
      <w:r>
        <w:rPr>
          <w:rFonts w:cstheme="minorHAnsi"/>
          <w:color w:val="000000" w:themeColor="text1"/>
        </w:rPr>
        <w:tab/>
      </w:r>
      <w:r w:rsidR="00E6252A" w:rsidRPr="00387C50">
        <w:rPr>
          <w:rFonts w:cstheme="minorHAnsi"/>
          <w:color w:val="000000" w:themeColor="text1"/>
        </w:rPr>
        <w:t>2 cirugías reparadoras segmento anterior</w:t>
      </w:r>
    </w:p>
    <w:p w14:paraId="40A2BD74" w14:textId="77777777" w:rsidR="000263D8" w:rsidRDefault="000263D8" w:rsidP="000263D8">
      <w:pPr>
        <w:spacing w:line="360" w:lineRule="auto"/>
        <w:jc w:val="both"/>
        <w:rPr>
          <w:rFonts w:cstheme="minorHAnsi"/>
          <w:color w:val="000000" w:themeColor="text1"/>
        </w:rPr>
      </w:pPr>
      <w:r>
        <w:rPr>
          <w:rFonts w:cstheme="minorHAnsi"/>
          <w:color w:val="000000" w:themeColor="text1"/>
        </w:rPr>
        <w:t>-</w:t>
      </w:r>
      <w:r>
        <w:rPr>
          <w:rFonts w:cstheme="minorHAnsi"/>
          <w:color w:val="000000" w:themeColor="text1"/>
        </w:rPr>
        <w:tab/>
      </w:r>
      <w:r w:rsidR="00E6252A" w:rsidRPr="00387C50">
        <w:rPr>
          <w:rFonts w:cstheme="minorHAnsi"/>
          <w:color w:val="000000" w:themeColor="text1"/>
        </w:rPr>
        <w:t>5 ayudantías faco-trabe</w:t>
      </w:r>
      <w:r w:rsidR="00E6252A">
        <w:rPr>
          <w:rFonts w:cstheme="minorHAnsi"/>
          <w:color w:val="000000" w:themeColor="text1"/>
        </w:rPr>
        <w:t>culectomía</w:t>
      </w:r>
    </w:p>
    <w:p w14:paraId="49D8B5C5" w14:textId="77777777" w:rsidR="000263D8" w:rsidRDefault="000263D8" w:rsidP="000263D8">
      <w:pPr>
        <w:spacing w:line="360" w:lineRule="auto"/>
        <w:jc w:val="both"/>
        <w:rPr>
          <w:rFonts w:cstheme="minorHAnsi"/>
          <w:color w:val="000000" w:themeColor="text1"/>
        </w:rPr>
      </w:pPr>
      <w:r>
        <w:rPr>
          <w:rFonts w:cstheme="minorHAnsi"/>
          <w:color w:val="000000" w:themeColor="text1"/>
        </w:rPr>
        <w:t>-</w:t>
      </w:r>
      <w:r>
        <w:rPr>
          <w:rFonts w:cstheme="minorHAnsi"/>
          <w:color w:val="000000" w:themeColor="text1"/>
        </w:rPr>
        <w:tab/>
      </w:r>
      <w:r w:rsidR="00E6252A" w:rsidRPr="00387C50">
        <w:rPr>
          <w:rFonts w:cstheme="minorHAnsi"/>
          <w:color w:val="000000" w:themeColor="text1"/>
        </w:rPr>
        <w:t>1 faco-trabe</w:t>
      </w:r>
      <w:r w:rsidR="00E6252A">
        <w:rPr>
          <w:rFonts w:cstheme="minorHAnsi"/>
          <w:color w:val="000000" w:themeColor="text1"/>
        </w:rPr>
        <w:t>culectomía</w:t>
      </w:r>
    </w:p>
    <w:p w14:paraId="21D4D008" w14:textId="77777777" w:rsidR="000263D8" w:rsidRDefault="000263D8" w:rsidP="000263D8">
      <w:pPr>
        <w:spacing w:line="360" w:lineRule="auto"/>
        <w:jc w:val="both"/>
        <w:rPr>
          <w:rFonts w:cstheme="minorHAnsi"/>
          <w:color w:val="000000" w:themeColor="text1"/>
        </w:rPr>
      </w:pPr>
      <w:r>
        <w:rPr>
          <w:rFonts w:cstheme="minorHAnsi"/>
          <w:color w:val="000000" w:themeColor="text1"/>
        </w:rPr>
        <w:t>-</w:t>
      </w:r>
      <w:r>
        <w:rPr>
          <w:rFonts w:cstheme="minorHAnsi"/>
          <w:color w:val="000000" w:themeColor="text1"/>
        </w:rPr>
        <w:tab/>
      </w:r>
      <w:r w:rsidR="00E6252A" w:rsidRPr="00387C50">
        <w:rPr>
          <w:rFonts w:cstheme="minorHAnsi"/>
          <w:color w:val="000000" w:themeColor="text1"/>
        </w:rPr>
        <w:t>5 ayudantías en queratoplastias</w:t>
      </w:r>
    </w:p>
    <w:p w14:paraId="2366EEBB" w14:textId="77777777" w:rsidR="000263D8" w:rsidRDefault="000263D8" w:rsidP="000263D8">
      <w:pPr>
        <w:spacing w:line="360" w:lineRule="auto"/>
        <w:jc w:val="both"/>
        <w:rPr>
          <w:rFonts w:cstheme="minorHAnsi"/>
          <w:color w:val="000000" w:themeColor="text1"/>
        </w:rPr>
      </w:pPr>
      <w:r>
        <w:rPr>
          <w:rFonts w:cstheme="minorHAnsi"/>
          <w:color w:val="000000" w:themeColor="text1"/>
        </w:rPr>
        <w:lastRenderedPageBreak/>
        <w:t>-</w:t>
      </w:r>
      <w:r>
        <w:rPr>
          <w:rFonts w:cstheme="minorHAnsi"/>
          <w:color w:val="000000" w:themeColor="text1"/>
        </w:rPr>
        <w:tab/>
      </w:r>
      <w:r w:rsidR="00E6252A" w:rsidRPr="00387C50">
        <w:rPr>
          <w:rFonts w:cstheme="minorHAnsi"/>
          <w:color w:val="000000" w:themeColor="text1"/>
        </w:rPr>
        <w:t>2 queratoplastias</w:t>
      </w:r>
    </w:p>
    <w:p w14:paraId="748178BE" w14:textId="77777777" w:rsidR="000263D8" w:rsidRDefault="000263D8" w:rsidP="000263D8">
      <w:pPr>
        <w:spacing w:line="360" w:lineRule="auto"/>
        <w:jc w:val="both"/>
        <w:rPr>
          <w:rFonts w:cstheme="minorHAnsi"/>
          <w:color w:val="000000" w:themeColor="text1"/>
        </w:rPr>
      </w:pPr>
      <w:r>
        <w:rPr>
          <w:rFonts w:cstheme="minorHAnsi"/>
          <w:color w:val="000000" w:themeColor="text1"/>
        </w:rPr>
        <w:t>-</w:t>
      </w:r>
      <w:r>
        <w:rPr>
          <w:rFonts w:cstheme="minorHAnsi"/>
          <w:color w:val="000000" w:themeColor="text1"/>
        </w:rPr>
        <w:tab/>
      </w:r>
      <w:r w:rsidR="00E6252A" w:rsidRPr="00387C50">
        <w:rPr>
          <w:rFonts w:cstheme="minorHAnsi"/>
          <w:color w:val="000000" w:themeColor="text1"/>
        </w:rPr>
        <w:t>15 ayudantías de estrabismo</w:t>
      </w:r>
    </w:p>
    <w:p w14:paraId="17CD52AF" w14:textId="77777777" w:rsidR="000263D8" w:rsidRDefault="000263D8" w:rsidP="000263D8">
      <w:pPr>
        <w:spacing w:line="360" w:lineRule="auto"/>
        <w:jc w:val="both"/>
        <w:rPr>
          <w:rFonts w:cstheme="minorHAnsi"/>
          <w:color w:val="000000" w:themeColor="text1"/>
        </w:rPr>
      </w:pPr>
      <w:r>
        <w:rPr>
          <w:rFonts w:cstheme="minorHAnsi"/>
          <w:color w:val="000000" w:themeColor="text1"/>
        </w:rPr>
        <w:t>-</w:t>
      </w:r>
      <w:r>
        <w:rPr>
          <w:rFonts w:cstheme="minorHAnsi"/>
          <w:color w:val="000000" w:themeColor="text1"/>
        </w:rPr>
        <w:tab/>
      </w:r>
      <w:r w:rsidR="00E6252A" w:rsidRPr="00387C50">
        <w:rPr>
          <w:rFonts w:cstheme="minorHAnsi"/>
          <w:color w:val="000000" w:themeColor="text1"/>
        </w:rPr>
        <w:t>5 cirugías de estrabismo</w:t>
      </w:r>
    </w:p>
    <w:p w14:paraId="1F2FC639" w14:textId="77777777" w:rsidR="000263D8" w:rsidRDefault="000263D8" w:rsidP="000263D8">
      <w:pPr>
        <w:spacing w:line="360" w:lineRule="auto"/>
        <w:jc w:val="both"/>
        <w:rPr>
          <w:rFonts w:cstheme="minorHAnsi"/>
          <w:color w:val="000000" w:themeColor="text1"/>
        </w:rPr>
      </w:pPr>
      <w:r>
        <w:rPr>
          <w:rFonts w:cstheme="minorHAnsi"/>
          <w:color w:val="000000" w:themeColor="text1"/>
        </w:rPr>
        <w:t>-</w:t>
      </w:r>
      <w:r>
        <w:rPr>
          <w:rFonts w:cstheme="minorHAnsi"/>
          <w:color w:val="000000" w:themeColor="text1"/>
        </w:rPr>
        <w:tab/>
      </w:r>
      <w:r w:rsidR="00E6252A" w:rsidRPr="00387C50">
        <w:rPr>
          <w:rFonts w:cstheme="minorHAnsi"/>
          <w:color w:val="000000" w:themeColor="text1"/>
        </w:rPr>
        <w:t>5 toxinas botulínicas</w:t>
      </w:r>
    </w:p>
    <w:p w14:paraId="3CD91DC5" w14:textId="77777777" w:rsidR="000263D8" w:rsidRDefault="000263D8" w:rsidP="000263D8">
      <w:pPr>
        <w:spacing w:line="360" w:lineRule="auto"/>
        <w:jc w:val="both"/>
        <w:rPr>
          <w:rFonts w:cstheme="minorHAnsi"/>
          <w:color w:val="000000" w:themeColor="text1"/>
        </w:rPr>
      </w:pPr>
      <w:r>
        <w:rPr>
          <w:rFonts w:cstheme="minorHAnsi"/>
          <w:color w:val="000000" w:themeColor="text1"/>
        </w:rPr>
        <w:t>-</w:t>
      </w:r>
      <w:r>
        <w:rPr>
          <w:rFonts w:cstheme="minorHAnsi"/>
          <w:color w:val="000000" w:themeColor="text1"/>
        </w:rPr>
        <w:tab/>
      </w:r>
      <w:r w:rsidR="00E6252A" w:rsidRPr="00387C50">
        <w:rPr>
          <w:rFonts w:cstheme="minorHAnsi"/>
          <w:color w:val="000000" w:themeColor="text1"/>
        </w:rPr>
        <w:t>3 ayudantías orbitotomías</w:t>
      </w:r>
    </w:p>
    <w:p w14:paraId="5DE04C7E" w14:textId="77777777" w:rsidR="000263D8" w:rsidRDefault="000263D8" w:rsidP="000263D8">
      <w:pPr>
        <w:spacing w:line="360" w:lineRule="auto"/>
        <w:jc w:val="both"/>
        <w:rPr>
          <w:rFonts w:cstheme="minorHAnsi"/>
          <w:color w:val="000000" w:themeColor="text1"/>
        </w:rPr>
      </w:pPr>
      <w:r>
        <w:rPr>
          <w:rFonts w:cstheme="minorHAnsi"/>
          <w:color w:val="000000" w:themeColor="text1"/>
        </w:rPr>
        <w:t>-</w:t>
      </w:r>
      <w:r>
        <w:rPr>
          <w:rFonts w:cstheme="minorHAnsi"/>
          <w:color w:val="000000" w:themeColor="text1"/>
        </w:rPr>
        <w:tab/>
      </w:r>
      <w:r w:rsidR="00E6252A" w:rsidRPr="00387C50">
        <w:rPr>
          <w:rFonts w:cstheme="minorHAnsi"/>
          <w:color w:val="000000" w:themeColor="text1"/>
        </w:rPr>
        <w:t>10 ayudantías dacriocist</w:t>
      </w:r>
      <w:r>
        <w:rPr>
          <w:rFonts w:cstheme="minorHAnsi"/>
          <w:color w:val="000000" w:themeColor="text1"/>
        </w:rPr>
        <w:t>e</w:t>
      </w:r>
      <w:r w:rsidR="00E6252A" w:rsidRPr="00387C50">
        <w:rPr>
          <w:rFonts w:cstheme="minorHAnsi"/>
          <w:color w:val="000000" w:themeColor="text1"/>
        </w:rPr>
        <w:t>ctomías</w:t>
      </w:r>
    </w:p>
    <w:p w14:paraId="24757B7D" w14:textId="77777777" w:rsidR="000263D8" w:rsidRDefault="000263D8" w:rsidP="000263D8">
      <w:pPr>
        <w:spacing w:line="360" w:lineRule="auto"/>
        <w:jc w:val="both"/>
        <w:rPr>
          <w:rFonts w:cstheme="minorHAnsi"/>
          <w:color w:val="000000" w:themeColor="text1"/>
        </w:rPr>
      </w:pPr>
      <w:r>
        <w:rPr>
          <w:rFonts w:cstheme="minorHAnsi"/>
          <w:color w:val="000000" w:themeColor="text1"/>
        </w:rPr>
        <w:t>-</w:t>
      </w:r>
      <w:r>
        <w:rPr>
          <w:rFonts w:cstheme="minorHAnsi"/>
          <w:color w:val="000000" w:themeColor="text1"/>
        </w:rPr>
        <w:tab/>
      </w:r>
      <w:r w:rsidR="00E6252A" w:rsidRPr="00387C50">
        <w:rPr>
          <w:rFonts w:cstheme="minorHAnsi"/>
          <w:color w:val="000000" w:themeColor="text1"/>
        </w:rPr>
        <w:t>2 dacriocist</w:t>
      </w:r>
      <w:r>
        <w:rPr>
          <w:rFonts w:cstheme="minorHAnsi"/>
          <w:color w:val="000000" w:themeColor="text1"/>
        </w:rPr>
        <w:t>e</w:t>
      </w:r>
      <w:r w:rsidR="00E6252A" w:rsidRPr="00387C50">
        <w:rPr>
          <w:rFonts w:cstheme="minorHAnsi"/>
          <w:color w:val="000000" w:themeColor="text1"/>
        </w:rPr>
        <w:t>ctomías</w:t>
      </w:r>
    </w:p>
    <w:p w14:paraId="7CBE9899" w14:textId="77777777" w:rsidR="000263D8" w:rsidRDefault="000263D8" w:rsidP="000263D8">
      <w:pPr>
        <w:spacing w:line="360" w:lineRule="auto"/>
        <w:jc w:val="both"/>
        <w:rPr>
          <w:rFonts w:cstheme="minorHAnsi"/>
          <w:color w:val="000000" w:themeColor="text1"/>
        </w:rPr>
      </w:pPr>
      <w:r>
        <w:rPr>
          <w:rFonts w:cstheme="minorHAnsi"/>
          <w:color w:val="000000" w:themeColor="text1"/>
        </w:rPr>
        <w:t>-</w:t>
      </w:r>
      <w:r>
        <w:rPr>
          <w:rFonts w:cstheme="minorHAnsi"/>
          <w:color w:val="000000" w:themeColor="text1"/>
        </w:rPr>
        <w:tab/>
      </w:r>
      <w:r w:rsidR="00E6252A" w:rsidRPr="00387C50">
        <w:rPr>
          <w:rFonts w:cstheme="minorHAnsi"/>
          <w:color w:val="000000" w:themeColor="text1"/>
        </w:rPr>
        <w:t>2 ayudantías de enucleación / evisceración</w:t>
      </w:r>
    </w:p>
    <w:p w14:paraId="51ADB3FB" w14:textId="77777777" w:rsidR="000263D8" w:rsidRDefault="000263D8" w:rsidP="000263D8">
      <w:pPr>
        <w:spacing w:line="360" w:lineRule="auto"/>
        <w:jc w:val="both"/>
        <w:rPr>
          <w:rFonts w:cstheme="minorHAnsi"/>
          <w:color w:val="000000" w:themeColor="text1"/>
        </w:rPr>
      </w:pPr>
      <w:r>
        <w:rPr>
          <w:rFonts w:cstheme="minorHAnsi"/>
          <w:color w:val="000000" w:themeColor="text1"/>
        </w:rPr>
        <w:t>-</w:t>
      </w:r>
      <w:r>
        <w:rPr>
          <w:rFonts w:cstheme="minorHAnsi"/>
          <w:color w:val="000000" w:themeColor="text1"/>
        </w:rPr>
        <w:tab/>
      </w:r>
      <w:r w:rsidR="00E6252A" w:rsidRPr="00387C50">
        <w:rPr>
          <w:rFonts w:cstheme="minorHAnsi"/>
          <w:color w:val="000000" w:themeColor="text1"/>
        </w:rPr>
        <w:t>1 enucleación / evisceración</w:t>
      </w:r>
    </w:p>
    <w:p w14:paraId="7F9547C2" w14:textId="77777777" w:rsidR="000263D8" w:rsidRDefault="000263D8" w:rsidP="000263D8">
      <w:pPr>
        <w:spacing w:line="360" w:lineRule="auto"/>
        <w:jc w:val="both"/>
        <w:rPr>
          <w:rFonts w:cstheme="minorHAnsi"/>
          <w:color w:val="000000" w:themeColor="text1"/>
        </w:rPr>
      </w:pPr>
      <w:r>
        <w:rPr>
          <w:rFonts w:cstheme="minorHAnsi"/>
          <w:color w:val="000000" w:themeColor="text1"/>
        </w:rPr>
        <w:t>-</w:t>
      </w:r>
      <w:r>
        <w:rPr>
          <w:rFonts w:cstheme="minorHAnsi"/>
          <w:color w:val="000000" w:themeColor="text1"/>
        </w:rPr>
        <w:tab/>
      </w:r>
      <w:r w:rsidR="00E6252A" w:rsidRPr="00387C50">
        <w:rPr>
          <w:rFonts w:cstheme="minorHAnsi"/>
          <w:color w:val="000000" w:themeColor="text1"/>
        </w:rPr>
        <w:t>20 ayudantías de cirugía palpebral</w:t>
      </w:r>
    </w:p>
    <w:p w14:paraId="643AAABA" w14:textId="14B23767" w:rsidR="00E6252A" w:rsidRPr="00107D8E" w:rsidRDefault="000263D8" w:rsidP="000263D8">
      <w:pPr>
        <w:spacing w:line="360" w:lineRule="auto"/>
        <w:jc w:val="both"/>
        <w:rPr>
          <w:rFonts w:cstheme="minorHAnsi"/>
          <w:color w:val="000000" w:themeColor="text1"/>
        </w:rPr>
      </w:pPr>
      <w:r>
        <w:rPr>
          <w:rFonts w:cstheme="minorHAnsi"/>
          <w:color w:val="000000" w:themeColor="text1"/>
        </w:rPr>
        <w:t>-</w:t>
      </w:r>
      <w:r>
        <w:rPr>
          <w:rFonts w:cstheme="minorHAnsi"/>
          <w:color w:val="000000" w:themeColor="text1"/>
        </w:rPr>
        <w:tab/>
      </w:r>
      <w:r w:rsidR="00E6252A" w:rsidRPr="00387C50">
        <w:rPr>
          <w:rFonts w:cstheme="minorHAnsi"/>
          <w:color w:val="000000" w:themeColor="text1"/>
        </w:rPr>
        <w:t>3 cirugías palpebrales</w:t>
      </w:r>
    </w:p>
    <w:p w14:paraId="76B86274" w14:textId="77777777" w:rsidR="000263D8" w:rsidRDefault="00E6252A" w:rsidP="000263D8">
      <w:pPr>
        <w:spacing w:line="360" w:lineRule="auto"/>
        <w:jc w:val="both"/>
        <w:rPr>
          <w:rFonts w:cstheme="minorHAnsi"/>
          <w:color w:val="000000" w:themeColor="text1"/>
        </w:rPr>
      </w:pPr>
      <w:r>
        <w:rPr>
          <w:rFonts w:cstheme="minorHAnsi"/>
          <w:color w:val="000000" w:themeColor="text1"/>
        </w:rPr>
        <w:t xml:space="preserve">- </w:t>
      </w:r>
      <w:r w:rsidR="000263D8">
        <w:rPr>
          <w:rFonts w:cstheme="minorHAnsi"/>
          <w:color w:val="000000" w:themeColor="text1"/>
        </w:rPr>
        <w:tab/>
      </w:r>
      <w:r w:rsidR="001B29DB" w:rsidRPr="00387C50">
        <w:rPr>
          <w:rFonts w:cstheme="minorHAnsi"/>
          <w:color w:val="000000" w:themeColor="text1"/>
        </w:rPr>
        <w:t>Actuación en consultas externas</w:t>
      </w:r>
      <w:r>
        <w:rPr>
          <w:rFonts w:cstheme="minorHAnsi"/>
          <w:color w:val="000000" w:themeColor="text1"/>
        </w:rPr>
        <w:t xml:space="preserve">: </w:t>
      </w:r>
      <w:r w:rsidR="001B29DB" w:rsidRPr="00387C50">
        <w:rPr>
          <w:rFonts w:cstheme="minorHAnsi"/>
          <w:color w:val="000000" w:themeColor="text1"/>
        </w:rPr>
        <w:t xml:space="preserve">El residente participará en el área de consultas externas donde su participación en las mismas irá en aumento en función de su año de residencia, siempre bajo la supervisión de un facultativo. La importancia de las consultas externas no solo radica en el estudio del paciente sino en la relación médico-paciente parte fundamental de la profesión médica. El residente aprenderá el conocimiento de las patologías más relevantes dentro de cada unidad, las pruebas complementarias necesarias para realizar el estudio inicial y el estudio de seguimiento del </w:t>
      </w:r>
      <w:r w:rsidR="00F17C0D" w:rsidRPr="00387C50">
        <w:rPr>
          <w:rFonts w:cstheme="minorHAnsi"/>
          <w:color w:val="000000" w:themeColor="text1"/>
        </w:rPr>
        <w:t>paciente,</w:t>
      </w:r>
      <w:r w:rsidR="001B29DB" w:rsidRPr="00387C50">
        <w:rPr>
          <w:rFonts w:cstheme="minorHAnsi"/>
          <w:color w:val="000000" w:themeColor="text1"/>
        </w:rPr>
        <w:t xml:space="preserve"> así como la emisión de informes de consulta. </w:t>
      </w:r>
    </w:p>
    <w:p w14:paraId="66F7C442" w14:textId="45D425BB" w:rsidR="00107D8E" w:rsidRPr="000263D8" w:rsidRDefault="00424EE6" w:rsidP="00D00253">
      <w:pPr>
        <w:pStyle w:val="Prrafodelista"/>
        <w:numPr>
          <w:ilvl w:val="1"/>
          <w:numId w:val="53"/>
        </w:numPr>
        <w:spacing w:line="480" w:lineRule="auto"/>
        <w:ind w:left="851" w:firstLine="0"/>
        <w:jc w:val="both"/>
        <w:rPr>
          <w:rFonts w:cstheme="minorHAnsi"/>
          <w:color w:val="000000" w:themeColor="text1"/>
        </w:rPr>
      </w:pPr>
      <w:r w:rsidRPr="000263D8">
        <w:rPr>
          <w:rFonts w:cstheme="minorHAnsi"/>
          <w:b/>
          <w:bCs/>
          <w:color w:val="000000" w:themeColor="text1"/>
          <w:u w:val="single"/>
        </w:rPr>
        <w:t xml:space="preserve">ROTACIONES EXTERNAS. </w:t>
      </w:r>
    </w:p>
    <w:p w14:paraId="126DCF2F" w14:textId="5C0B1340" w:rsidR="00EC765E" w:rsidRDefault="001B29DB" w:rsidP="00E32936">
      <w:pPr>
        <w:spacing w:line="360" w:lineRule="auto"/>
        <w:jc w:val="both"/>
        <w:rPr>
          <w:rFonts w:cstheme="minorHAnsi"/>
          <w:color w:val="000000" w:themeColor="text1"/>
        </w:rPr>
      </w:pPr>
      <w:r w:rsidRPr="00107D8E">
        <w:rPr>
          <w:rFonts w:cstheme="minorHAnsi"/>
          <w:color w:val="000000" w:themeColor="text1"/>
        </w:rPr>
        <w:t xml:space="preserve">Todos los residentes </w:t>
      </w:r>
      <w:r w:rsidR="00F46972" w:rsidRPr="00107D8E">
        <w:rPr>
          <w:rFonts w:cstheme="minorHAnsi"/>
          <w:color w:val="000000" w:themeColor="text1"/>
        </w:rPr>
        <w:t xml:space="preserve">podrán </w:t>
      </w:r>
      <w:r w:rsidRPr="00107D8E">
        <w:rPr>
          <w:rFonts w:cstheme="minorHAnsi"/>
          <w:color w:val="000000" w:themeColor="text1"/>
        </w:rPr>
        <w:t xml:space="preserve">realizar rotaciones externas. El número habitual de rotaciones externas varía entre 1 a 3 con un periodo de tiempo variable entre 2-3 meses en cada una de ellas. Preferiblemente se </w:t>
      </w:r>
      <w:r w:rsidR="00F46972" w:rsidRPr="00107D8E">
        <w:rPr>
          <w:rFonts w:cstheme="minorHAnsi"/>
          <w:color w:val="000000" w:themeColor="text1"/>
        </w:rPr>
        <w:t>realizarán</w:t>
      </w:r>
      <w:r w:rsidRPr="00107D8E">
        <w:rPr>
          <w:rFonts w:cstheme="minorHAnsi"/>
          <w:color w:val="000000" w:themeColor="text1"/>
        </w:rPr>
        <w:t xml:space="preserve"> </w:t>
      </w:r>
      <w:r w:rsidR="00F46972" w:rsidRPr="00107D8E">
        <w:rPr>
          <w:rFonts w:cstheme="minorHAnsi"/>
          <w:color w:val="000000" w:themeColor="text1"/>
        </w:rPr>
        <w:t>a partir del segundo año de residencia</w:t>
      </w:r>
      <w:r w:rsidRPr="00107D8E">
        <w:rPr>
          <w:rFonts w:cstheme="minorHAnsi"/>
          <w:color w:val="000000" w:themeColor="text1"/>
        </w:rPr>
        <w:t>.</w:t>
      </w:r>
      <w:r w:rsidR="00F46972" w:rsidRPr="00107D8E">
        <w:rPr>
          <w:rFonts w:cstheme="minorHAnsi"/>
          <w:color w:val="000000" w:themeColor="text1"/>
        </w:rPr>
        <w:t xml:space="preserve"> Los tutores asesorarán y facilitarán el proceso</w:t>
      </w:r>
      <w:r w:rsidR="00EC765E" w:rsidRPr="00107D8E">
        <w:rPr>
          <w:rFonts w:cstheme="minorHAnsi"/>
          <w:color w:val="000000" w:themeColor="text1"/>
        </w:rPr>
        <w:t xml:space="preserve"> de dicha rotación.</w:t>
      </w:r>
      <w:r w:rsidR="00F46972" w:rsidRPr="00107D8E">
        <w:rPr>
          <w:rFonts w:cstheme="minorHAnsi"/>
          <w:color w:val="000000" w:themeColor="text1"/>
        </w:rPr>
        <w:t xml:space="preserve"> </w:t>
      </w:r>
    </w:p>
    <w:p w14:paraId="7CAEBEF9" w14:textId="77777777" w:rsidR="00625D92" w:rsidRPr="00625D92" w:rsidRDefault="001B29DB" w:rsidP="00D00253">
      <w:pPr>
        <w:pStyle w:val="Prrafodelista"/>
        <w:numPr>
          <w:ilvl w:val="0"/>
          <w:numId w:val="53"/>
        </w:numPr>
        <w:spacing w:line="480" w:lineRule="auto"/>
        <w:ind w:left="567" w:firstLine="0"/>
        <w:jc w:val="both"/>
        <w:rPr>
          <w:rFonts w:cstheme="minorHAnsi"/>
          <w:color w:val="000000" w:themeColor="text1"/>
        </w:rPr>
      </w:pPr>
      <w:r w:rsidRPr="00107D8E">
        <w:rPr>
          <w:rFonts w:cstheme="minorHAnsi"/>
          <w:b/>
          <w:bCs/>
          <w:color w:val="000000" w:themeColor="text1"/>
          <w:sz w:val="24"/>
          <w:szCs w:val="24"/>
        </w:rPr>
        <w:t>GUARDIAS</w:t>
      </w:r>
    </w:p>
    <w:p w14:paraId="232997F9" w14:textId="1DC9B1D9" w:rsidR="00106C93" w:rsidRDefault="001B29DB" w:rsidP="00106C93">
      <w:pPr>
        <w:spacing w:line="360" w:lineRule="auto"/>
        <w:jc w:val="both"/>
        <w:rPr>
          <w:rFonts w:cstheme="minorHAnsi"/>
          <w:b/>
          <w:bCs/>
          <w:color w:val="000000" w:themeColor="text1"/>
          <w:sz w:val="24"/>
          <w:szCs w:val="24"/>
        </w:rPr>
      </w:pPr>
      <w:r w:rsidRPr="00625D92">
        <w:rPr>
          <w:rFonts w:cstheme="minorHAnsi"/>
          <w:color w:val="000000" w:themeColor="text1"/>
        </w:rPr>
        <w:t xml:space="preserve">Las guardias son una parte fundamental en la formación de los residentes donde se adquieren </w:t>
      </w:r>
      <w:r w:rsidR="00EC765E" w:rsidRPr="00625D92">
        <w:rPr>
          <w:rFonts w:cstheme="minorHAnsi"/>
          <w:color w:val="000000" w:themeColor="text1"/>
        </w:rPr>
        <w:t>muchas</w:t>
      </w:r>
      <w:r w:rsidRPr="00625D92">
        <w:rPr>
          <w:rFonts w:cstheme="minorHAnsi"/>
          <w:color w:val="000000" w:themeColor="text1"/>
        </w:rPr>
        <w:t xml:space="preserve"> de las habilidades quirúrgicas y que requieren un entrenamiento continuo para la toma de decisiones. Durante el primer año de residencia el residente realizará</w:t>
      </w:r>
      <w:r w:rsidR="00EC765E" w:rsidRPr="00625D92">
        <w:rPr>
          <w:rFonts w:cstheme="minorHAnsi"/>
          <w:color w:val="000000" w:themeColor="text1"/>
        </w:rPr>
        <w:t xml:space="preserve"> 1 guardia de Medicina </w:t>
      </w:r>
      <w:r w:rsidR="00EC765E" w:rsidRPr="00625D92">
        <w:rPr>
          <w:rFonts w:cstheme="minorHAnsi"/>
          <w:color w:val="000000" w:themeColor="text1"/>
        </w:rPr>
        <w:lastRenderedPageBreak/>
        <w:t>General de Puerta</w:t>
      </w:r>
      <w:r w:rsidRPr="00625D92">
        <w:rPr>
          <w:rFonts w:cstheme="minorHAnsi"/>
          <w:color w:val="000000" w:themeColor="text1"/>
        </w:rPr>
        <w:t xml:space="preserve"> </w:t>
      </w:r>
      <w:r w:rsidR="00EC765E" w:rsidRPr="00625D92">
        <w:rPr>
          <w:rFonts w:cstheme="minorHAnsi"/>
          <w:color w:val="000000" w:themeColor="text1"/>
        </w:rPr>
        <w:t xml:space="preserve">y </w:t>
      </w:r>
      <w:r w:rsidRPr="00625D92">
        <w:rPr>
          <w:rFonts w:cstheme="minorHAnsi"/>
          <w:color w:val="000000" w:themeColor="text1"/>
        </w:rPr>
        <w:t>entre 3</w:t>
      </w:r>
      <w:r w:rsidR="00EC765E" w:rsidRPr="00625D92">
        <w:rPr>
          <w:rFonts w:cstheme="minorHAnsi"/>
          <w:color w:val="000000" w:themeColor="text1"/>
        </w:rPr>
        <w:t>-4</w:t>
      </w:r>
      <w:r w:rsidRPr="00625D92">
        <w:rPr>
          <w:rFonts w:cstheme="minorHAnsi"/>
          <w:color w:val="000000" w:themeColor="text1"/>
        </w:rPr>
        <w:t xml:space="preserve"> guardias </w:t>
      </w:r>
      <w:r w:rsidR="00EC765E" w:rsidRPr="00625D92">
        <w:rPr>
          <w:rFonts w:cstheme="minorHAnsi"/>
          <w:color w:val="000000" w:themeColor="text1"/>
        </w:rPr>
        <w:t xml:space="preserve">en </w:t>
      </w:r>
      <w:r w:rsidRPr="00625D92">
        <w:rPr>
          <w:rFonts w:cstheme="minorHAnsi"/>
          <w:color w:val="000000" w:themeColor="text1"/>
        </w:rPr>
        <w:t xml:space="preserve">el Servicio de </w:t>
      </w:r>
      <w:r w:rsidR="00EC765E" w:rsidRPr="00625D92">
        <w:rPr>
          <w:rFonts w:cstheme="minorHAnsi"/>
          <w:color w:val="000000" w:themeColor="text1"/>
        </w:rPr>
        <w:t>Oftalmología.</w:t>
      </w:r>
      <w:r w:rsidRPr="00625D92">
        <w:rPr>
          <w:rFonts w:cstheme="minorHAnsi"/>
          <w:color w:val="000000" w:themeColor="text1"/>
        </w:rPr>
        <w:t xml:space="preserve"> </w:t>
      </w:r>
      <w:r w:rsidR="00107D8E" w:rsidRPr="00625D92">
        <w:rPr>
          <w:rFonts w:cstheme="minorHAnsi"/>
          <w:color w:val="000000" w:themeColor="text1"/>
        </w:rPr>
        <w:t>A partir</w:t>
      </w:r>
      <w:r w:rsidRPr="00625D92">
        <w:rPr>
          <w:rFonts w:cstheme="minorHAnsi"/>
          <w:color w:val="000000" w:themeColor="text1"/>
        </w:rPr>
        <w:t xml:space="preserve"> </w:t>
      </w:r>
      <w:r w:rsidR="00107D8E" w:rsidRPr="00625D92">
        <w:rPr>
          <w:rFonts w:cstheme="minorHAnsi"/>
          <w:color w:val="000000" w:themeColor="text1"/>
        </w:rPr>
        <w:t>d</w:t>
      </w:r>
      <w:r w:rsidRPr="00625D92">
        <w:rPr>
          <w:rFonts w:cstheme="minorHAnsi"/>
          <w:color w:val="000000" w:themeColor="text1"/>
        </w:rPr>
        <w:t xml:space="preserve">el segundo año sólo realizaran </w:t>
      </w:r>
      <w:r w:rsidR="00EC765E" w:rsidRPr="00625D92">
        <w:rPr>
          <w:rFonts w:cstheme="minorHAnsi"/>
          <w:color w:val="000000" w:themeColor="text1"/>
        </w:rPr>
        <w:t>4-5</w:t>
      </w:r>
      <w:r w:rsidRPr="00625D92">
        <w:rPr>
          <w:rFonts w:cstheme="minorHAnsi"/>
          <w:color w:val="000000" w:themeColor="text1"/>
        </w:rPr>
        <w:t xml:space="preserve"> guardias</w:t>
      </w:r>
      <w:r w:rsidR="00EC765E" w:rsidRPr="00625D92">
        <w:rPr>
          <w:rFonts w:cstheme="minorHAnsi"/>
          <w:color w:val="000000" w:themeColor="text1"/>
        </w:rPr>
        <w:t xml:space="preserve"> de Oftalmología, dependiendo</w:t>
      </w:r>
      <w:r w:rsidRPr="00625D92">
        <w:rPr>
          <w:rFonts w:cstheme="minorHAnsi"/>
          <w:color w:val="000000" w:themeColor="text1"/>
        </w:rPr>
        <w:t xml:space="preserve"> del número de residentes disponibles en cada mes pudiendo incrementarse el número de guardias mensuales en función de las rotaciones externas de los residentes y de periodos vacacionales. </w:t>
      </w:r>
    </w:p>
    <w:p w14:paraId="2BB091C5" w14:textId="0E1DAAAE" w:rsidR="00EC765E" w:rsidRPr="00107D8E" w:rsidRDefault="001B29DB" w:rsidP="00D00253">
      <w:pPr>
        <w:pStyle w:val="Prrafodelista"/>
        <w:numPr>
          <w:ilvl w:val="0"/>
          <w:numId w:val="53"/>
        </w:numPr>
        <w:spacing w:line="480" w:lineRule="auto"/>
        <w:ind w:left="567" w:firstLine="0"/>
        <w:jc w:val="both"/>
        <w:rPr>
          <w:rFonts w:cstheme="minorHAnsi"/>
          <w:b/>
          <w:bCs/>
          <w:color w:val="000000" w:themeColor="text1"/>
          <w:sz w:val="24"/>
          <w:szCs w:val="24"/>
        </w:rPr>
      </w:pPr>
      <w:r w:rsidRPr="00107D8E">
        <w:rPr>
          <w:rFonts w:cstheme="minorHAnsi"/>
          <w:b/>
          <w:bCs/>
          <w:color w:val="000000" w:themeColor="text1"/>
          <w:sz w:val="24"/>
          <w:szCs w:val="24"/>
        </w:rPr>
        <w:t>SESIONES</w:t>
      </w:r>
    </w:p>
    <w:p w14:paraId="5E883C9A" w14:textId="77777777" w:rsidR="00F10328" w:rsidRDefault="001B29DB" w:rsidP="00E32936">
      <w:pPr>
        <w:spacing w:line="360" w:lineRule="auto"/>
        <w:jc w:val="both"/>
        <w:rPr>
          <w:rFonts w:cstheme="minorHAnsi"/>
          <w:color w:val="000000" w:themeColor="text1"/>
        </w:rPr>
      </w:pPr>
      <w:r w:rsidRPr="00387C50">
        <w:rPr>
          <w:rFonts w:cstheme="minorHAnsi"/>
          <w:color w:val="000000" w:themeColor="text1"/>
        </w:rPr>
        <w:t>Las sesiones</w:t>
      </w:r>
      <w:r w:rsidR="00277466" w:rsidRPr="00387C50">
        <w:rPr>
          <w:rFonts w:cstheme="minorHAnsi"/>
          <w:color w:val="000000" w:themeColor="text1"/>
        </w:rPr>
        <w:t xml:space="preserve"> clínicas</w:t>
      </w:r>
      <w:r w:rsidRPr="00387C50">
        <w:rPr>
          <w:rFonts w:cstheme="minorHAnsi"/>
          <w:color w:val="000000" w:themeColor="text1"/>
        </w:rPr>
        <w:t xml:space="preserve"> son una parte fundamental en la formación del residente fomentando el espíritu crítico e investigador y que permiten una formación continua en l</w:t>
      </w:r>
      <w:r w:rsidR="00277466" w:rsidRPr="00387C50">
        <w:rPr>
          <w:rFonts w:cstheme="minorHAnsi"/>
          <w:color w:val="000000" w:themeColor="text1"/>
        </w:rPr>
        <w:t>o</w:t>
      </w:r>
      <w:r w:rsidRPr="00387C50">
        <w:rPr>
          <w:rFonts w:cstheme="minorHAnsi"/>
          <w:color w:val="000000" w:themeColor="text1"/>
        </w:rPr>
        <w:t xml:space="preserve">s diferentes </w:t>
      </w:r>
      <w:r w:rsidR="00277466" w:rsidRPr="00387C50">
        <w:rPr>
          <w:rFonts w:cstheme="minorHAnsi"/>
          <w:color w:val="000000" w:themeColor="text1"/>
        </w:rPr>
        <w:t>ámbitos</w:t>
      </w:r>
      <w:r w:rsidRPr="00387C50">
        <w:rPr>
          <w:rFonts w:cstheme="minorHAnsi"/>
          <w:color w:val="000000" w:themeColor="text1"/>
        </w:rPr>
        <w:t xml:space="preserve"> de la especialidad. Dentro del servicio se realizan diferentes tipos de sesiones: </w:t>
      </w:r>
    </w:p>
    <w:p w14:paraId="0231985C" w14:textId="77777777" w:rsidR="00F10328" w:rsidRDefault="00F10328" w:rsidP="00E32936">
      <w:pPr>
        <w:spacing w:line="360" w:lineRule="auto"/>
        <w:jc w:val="both"/>
        <w:rPr>
          <w:rFonts w:cstheme="minorHAnsi"/>
          <w:color w:val="000000" w:themeColor="text1"/>
        </w:rPr>
      </w:pPr>
      <w:r>
        <w:rPr>
          <w:rFonts w:cstheme="minorHAnsi"/>
          <w:color w:val="000000" w:themeColor="text1"/>
        </w:rPr>
        <w:t xml:space="preserve">- </w:t>
      </w:r>
      <w:r w:rsidR="001B29DB" w:rsidRPr="00387C50">
        <w:rPr>
          <w:rFonts w:cstheme="minorHAnsi"/>
          <w:color w:val="000000" w:themeColor="text1"/>
        </w:rPr>
        <w:t xml:space="preserve">Sesión Monográfica. La sesión monográfica se trata de exposición de un tema en general tema </w:t>
      </w:r>
      <w:proofErr w:type="gramStart"/>
      <w:r w:rsidR="001B29DB" w:rsidRPr="00387C50">
        <w:rPr>
          <w:rFonts w:cstheme="minorHAnsi"/>
          <w:color w:val="000000" w:themeColor="text1"/>
        </w:rPr>
        <w:t>libre</w:t>
      </w:r>
      <w:proofErr w:type="gramEnd"/>
      <w:r w:rsidR="001B29DB" w:rsidRPr="00387C50">
        <w:rPr>
          <w:rFonts w:cstheme="minorHAnsi"/>
          <w:color w:val="000000" w:themeColor="text1"/>
        </w:rPr>
        <w:t xml:space="preserve"> aunque durante los dos primeros años los temas</w:t>
      </w:r>
      <w:r w:rsidR="00107D8E">
        <w:rPr>
          <w:rFonts w:cstheme="minorHAnsi"/>
          <w:color w:val="000000" w:themeColor="text1"/>
        </w:rPr>
        <w:t xml:space="preserve"> podrán</w:t>
      </w:r>
      <w:r w:rsidR="001B29DB" w:rsidRPr="00387C50">
        <w:rPr>
          <w:rFonts w:cstheme="minorHAnsi"/>
          <w:color w:val="000000" w:themeColor="text1"/>
        </w:rPr>
        <w:t xml:space="preserve"> s</w:t>
      </w:r>
      <w:r w:rsidR="00107D8E">
        <w:rPr>
          <w:rFonts w:cstheme="minorHAnsi"/>
          <w:color w:val="000000" w:themeColor="text1"/>
        </w:rPr>
        <w:t>er</w:t>
      </w:r>
      <w:r w:rsidR="001B29DB" w:rsidRPr="00387C50">
        <w:rPr>
          <w:rFonts w:cstheme="minorHAnsi"/>
          <w:color w:val="000000" w:themeColor="text1"/>
        </w:rPr>
        <w:t xml:space="preserve"> seleccionados por los tutores. Se fomentarán temas que puedan ser más controvertidos de cara a aumentar la calidad de las </w:t>
      </w:r>
      <w:r w:rsidR="00E1760B" w:rsidRPr="00387C50">
        <w:rPr>
          <w:rFonts w:cstheme="minorHAnsi"/>
          <w:color w:val="000000" w:themeColor="text1"/>
        </w:rPr>
        <w:t>sesiones</w:t>
      </w:r>
      <w:r>
        <w:rPr>
          <w:rFonts w:cstheme="minorHAnsi"/>
          <w:color w:val="000000" w:themeColor="text1"/>
        </w:rPr>
        <w:t>.</w:t>
      </w:r>
    </w:p>
    <w:p w14:paraId="4EFBE9F7" w14:textId="77777777" w:rsidR="00F10328" w:rsidRDefault="00F10328" w:rsidP="00E32936">
      <w:pPr>
        <w:spacing w:line="360" w:lineRule="auto"/>
        <w:jc w:val="both"/>
        <w:rPr>
          <w:rFonts w:cstheme="minorHAnsi"/>
          <w:color w:val="000000" w:themeColor="text1"/>
        </w:rPr>
      </w:pPr>
      <w:r>
        <w:rPr>
          <w:rFonts w:cstheme="minorHAnsi"/>
          <w:color w:val="000000" w:themeColor="text1"/>
        </w:rPr>
        <w:t xml:space="preserve">- </w:t>
      </w:r>
      <w:r w:rsidR="001B29DB" w:rsidRPr="00387C50">
        <w:rPr>
          <w:rFonts w:cstheme="minorHAnsi"/>
          <w:color w:val="000000" w:themeColor="text1"/>
        </w:rPr>
        <w:t xml:space="preserve">Sesión </w:t>
      </w:r>
      <w:r w:rsidR="00C324DF" w:rsidRPr="00387C50">
        <w:rPr>
          <w:rFonts w:cstheme="minorHAnsi"/>
          <w:color w:val="000000" w:themeColor="text1"/>
        </w:rPr>
        <w:t>de caso clínico</w:t>
      </w:r>
      <w:r w:rsidR="001B29DB" w:rsidRPr="00387C50">
        <w:rPr>
          <w:rFonts w:cstheme="minorHAnsi"/>
          <w:color w:val="000000" w:themeColor="text1"/>
        </w:rPr>
        <w:t xml:space="preserve">. En esta sesión se expone </w:t>
      </w:r>
      <w:r w:rsidR="00A03BED" w:rsidRPr="00387C50">
        <w:rPr>
          <w:rFonts w:cstheme="minorHAnsi"/>
          <w:color w:val="000000" w:themeColor="text1"/>
        </w:rPr>
        <w:t xml:space="preserve">algún caso clínico </w:t>
      </w:r>
      <w:r w:rsidR="00C6441D" w:rsidRPr="00387C50">
        <w:rPr>
          <w:rFonts w:cstheme="minorHAnsi"/>
          <w:color w:val="000000" w:themeColor="text1"/>
        </w:rPr>
        <w:t>de</w:t>
      </w:r>
      <w:r w:rsidR="00A03BED" w:rsidRPr="00387C50">
        <w:rPr>
          <w:rFonts w:cstheme="minorHAnsi"/>
          <w:color w:val="000000" w:themeColor="text1"/>
        </w:rPr>
        <w:t xml:space="preserve"> interés, habitualmente</w:t>
      </w:r>
      <w:r w:rsidR="00C6441D" w:rsidRPr="00387C50">
        <w:rPr>
          <w:rFonts w:cstheme="minorHAnsi"/>
          <w:color w:val="000000" w:themeColor="text1"/>
        </w:rPr>
        <w:t xml:space="preserve"> en seguimiento</w:t>
      </w:r>
      <w:r w:rsidR="00A03BED" w:rsidRPr="00387C50">
        <w:rPr>
          <w:rFonts w:cstheme="minorHAnsi"/>
          <w:color w:val="000000" w:themeColor="text1"/>
        </w:rPr>
        <w:t xml:space="preserve"> </w:t>
      </w:r>
      <w:r w:rsidR="00C6441D" w:rsidRPr="00387C50">
        <w:rPr>
          <w:rFonts w:cstheme="minorHAnsi"/>
          <w:color w:val="000000" w:themeColor="text1"/>
        </w:rPr>
        <w:t>por nuestro servicio</w:t>
      </w:r>
      <w:r w:rsidR="009543EF" w:rsidRPr="00387C50">
        <w:rPr>
          <w:rFonts w:cstheme="minorHAnsi"/>
          <w:color w:val="000000" w:themeColor="text1"/>
        </w:rPr>
        <w:t xml:space="preserve">. Creando un debate para el manejo y tratamiento </w:t>
      </w:r>
      <w:r w:rsidR="000D7395" w:rsidRPr="00387C50">
        <w:rPr>
          <w:rFonts w:cstheme="minorHAnsi"/>
          <w:color w:val="000000" w:themeColor="text1"/>
        </w:rPr>
        <w:t xml:space="preserve">del caso. </w:t>
      </w:r>
    </w:p>
    <w:p w14:paraId="09DBFD77" w14:textId="314B9AFF" w:rsidR="00F95FB2" w:rsidRPr="00387C50" w:rsidRDefault="00F10328" w:rsidP="00E32936">
      <w:pPr>
        <w:spacing w:line="360" w:lineRule="auto"/>
        <w:jc w:val="both"/>
        <w:rPr>
          <w:rFonts w:cstheme="minorHAnsi"/>
          <w:color w:val="000000" w:themeColor="text1"/>
        </w:rPr>
      </w:pPr>
      <w:r>
        <w:rPr>
          <w:rFonts w:cstheme="minorHAnsi"/>
          <w:color w:val="000000" w:themeColor="text1"/>
        </w:rPr>
        <w:t>-</w:t>
      </w:r>
      <w:r w:rsidR="001B29DB" w:rsidRPr="00387C50">
        <w:rPr>
          <w:rFonts w:cstheme="minorHAnsi"/>
          <w:color w:val="000000" w:themeColor="text1"/>
        </w:rPr>
        <w:t xml:space="preserve">Sesión bibliográfica. El objetivo es el análisis crítico de trabajos publicados en diferentes revistas del campo de la </w:t>
      </w:r>
      <w:r w:rsidR="00213A02" w:rsidRPr="00387C50">
        <w:rPr>
          <w:rFonts w:cstheme="minorHAnsi"/>
          <w:color w:val="000000" w:themeColor="text1"/>
        </w:rPr>
        <w:t>Oftalmología</w:t>
      </w:r>
      <w:r w:rsidR="001B29DB" w:rsidRPr="00387C50">
        <w:rPr>
          <w:rFonts w:cstheme="minorHAnsi"/>
          <w:color w:val="000000" w:themeColor="text1"/>
        </w:rPr>
        <w:t>. Se analiza todo el artículo tanto los resultados como la metodología, siempre con espíritu crítico y constructivo, base fundamental para el estudio médico y que es el contacto inicial para poder publicar posteriormente con calidad científica. La asignación de revistas se realizará por parte de los tutores</w:t>
      </w:r>
      <w:r w:rsidR="00635178" w:rsidRPr="00387C50">
        <w:rPr>
          <w:rFonts w:cstheme="minorHAnsi"/>
          <w:color w:val="000000" w:themeColor="text1"/>
        </w:rPr>
        <w:t xml:space="preserve"> o </w:t>
      </w:r>
      <w:r w:rsidR="000643EC" w:rsidRPr="00387C50">
        <w:rPr>
          <w:rFonts w:cstheme="minorHAnsi"/>
          <w:color w:val="000000" w:themeColor="text1"/>
        </w:rPr>
        <w:t>de forma libre por el residente</w:t>
      </w:r>
      <w:r w:rsidR="00FA7417" w:rsidRPr="00387C50">
        <w:rPr>
          <w:rFonts w:cstheme="minorHAnsi"/>
          <w:color w:val="000000" w:themeColor="text1"/>
        </w:rPr>
        <w:t xml:space="preserve">. </w:t>
      </w:r>
    </w:p>
    <w:p w14:paraId="1C7BB958" w14:textId="2B2F4C41" w:rsidR="00F95FB2" w:rsidRDefault="001B29DB" w:rsidP="00E32936">
      <w:pPr>
        <w:spacing w:line="360" w:lineRule="auto"/>
        <w:jc w:val="both"/>
        <w:rPr>
          <w:rFonts w:cstheme="minorHAnsi"/>
          <w:color w:val="000000" w:themeColor="text1"/>
        </w:rPr>
      </w:pPr>
      <w:r w:rsidRPr="00387C50">
        <w:rPr>
          <w:rFonts w:cstheme="minorHAnsi"/>
          <w:color w:val="000000" w:themeColor="text1"/>
        </w:rPr>
        <w:t xml:space="preserve">De cada tipo de sesión cada residente realizará un total de 1-2 sesiones, siendo el total anual de sesiones por residentes entre </w:t>
      </w:r>
      <w:r w:rsidR="00B97F04" w:rsidRPr="00387C50">
        <w:rPr>
          <w:rFonts w:cstheme="minorHAnsi"/>
          <w:color w:val="000000" w:themeColor="text1"/>
        </w:rPr>
        <w:t>4-6</w:t>
      </w:r>
      <w:r w:rsidRPr="00387C50">
        <w:rPr>
          <w:rFonts w:cstheme="minorHAnsi"/>
          <w:color w:val="000000" w:themeColor="text1"/>
        </w:rPr>
        <w:t>. Todas las sesiones se desarrollarán</w:t>
      </w:r>
      <w:r w:rsidR="00B97F04" w:rsidRPr="00387C50">
        <w:rPr>
          <w:rFonts w:cstheme="minorHAnsi"/>
          <w:color w:val="000000" w:themeColor="text1"/>
        </w:rPr>
        <w:t xml:space="preserve"> cualquier</w:t>
      </w:r>
      <w:r w:rsidRPr="00387C50">
        <w:rPr>
          <w:rFonts w:cstheme="minorHAnsi"/>
          <w:color w:val="000000" w:themeColor="text1"/>
        </w:rPr>
        <w:t xml:space="preserve"> </w:t>
      </w:r>
      <w:r w:rsidR="00B97F04" w:rsidRPr="00387C50">
        <w:rPr>
          <w:rFonts w:cstheme="minorHAnsi"/>
          <w:color w:val="000000" w:themeColor="text1"/>
        </w:rPr>
        <w:t xml:space="preserve">día de la semana </w:t>
      </w:r>
      <w:r w:rsidR="00C3288B" w:rsidRPr="00387C50">
        <w:rPr>
          <w:rFonts w:cstheme="minorHAnsi"/>
          <w:color w:val="000000" w:themeColor="text1"/>
        </w:rPr>
        <w:t>(programado con</w:t>
      </w:r>
      <w:r w:rsidRPr="00387C50">
        <w:rPr>
          <w:rFonts w:cstheme="minorHAnsi"/>
          <w:color w:val="000000" w:themeColor="text1"/>
        </w:rPr>
        <w:t xml:space="preserve"> </w:t>
      </w:r>
      <w:r w:rsidR="00C3288B" w:rsidRPr="00387C50">
        <w:rPr>
          <w:rFonts w:cstheme="minorHAnsi"/>
          <w:color w:val="000000" w:themeColor="text1"/>
        </w:rPr>
        <w:t xml:space="preserve">antelación) </w:t>
      </w:r>
      <w:r w:rsidRPr="00387C50">
        <w:rPr>
          <w:rFonts w:cstheme="minorHAnsi"/>
          <w:color w:val="000000" w:themeColor="text1"/>
        </w:rPr>
        <w:t>a las 8</w:t>
      </w:r>
      <w:r w:rsidR="00B97F04" w:rsidRPr="00387C50">
        <w:rPr>
          <w:rFonts w:cstheme="minorHAnsi"/>
          <w:color w:val="000000" w:themeColor="text1"/>
        </w:rPr>
        <w:t>:25</w:t>
      </w:r>
      <w:r w:rsidRPr="00387C50">
        <w:rPr>
          <w:rFonts w:cstheme="minorHAnsi"/>
          <w:color w:val="000000" w:themeColor="text1"/>
        </w:rPr>
        <w:t xml:space="preserve"> h en la sala </w:t>
      </w:r>
      <w:r w:rsidR="00693B61" w:rsidRPr="00387C50">
        <w:rPr>
          <w:rFonts w:cstheme="minorHAnsi"/>
          <w:color w:val="000000" w:themeColor="text1"/>
        </w:rPr>
        <w:t xml:space="preserve">de reuniones de la Policlínica de Oftalmología o a través de </w:t>
      </w:r>
      <w:r w:rsidR="007D4592" w:rsidRPr="00387C50">
        <w:rPr>
          <w:rFonts w:cstheme="minorHAnsi"/>
          <w:color w:val="000000" w:themeColor="text1"/>
        </w:rPr>
        <w:t>algún medio para videoconferencia</w:t>
      </w:r>
      <w:r w:rsidRPr="00387C50">
        <w:rPr>
          <w:rFonts w:cstheme="minorHAnsi"/>
          <w:color w:val="000000" w:themeColor="text1"/>
        </w:rPr>
        <w:t xml:space="preserve">. El calendario de sesiones comienza en septiembre y acaba en </w:t>
      </w:r>
      <w:proofErr w:type="gramStart"/>
      <w:r w:rsidRPr="00387C50">
        <w:rPr>
          <w:rFonts w:cstheme="minorHAnsi"/>
          <w:color w:val="000000" w:themeColor="text1"/>
        </w:rPr>
        <w:t>Junio</w:t>
      </w:r>
      <w:proofErr w:type="gramEnd"/>
      <w:r w:rsidRPr="00387C50">
        <w:rPr>
          <w:rFonts w:cstheme="minorHAnsi"/>
          <w:color w:val="000000" w:themeColor="text1"/>
        </w:rPr>
        <w:t xml:space="preserve"> de forma ininterrumpida. </w:t>
      </w:r>
      <w:r w:rsidR="007D4592" w:rsidRPr="00387C50">
        <w:rPr>
          <w:rFonts w:cstheme="minorHAnsi"/>
          <w:color w:val="000000" w:themeColor="text1"/>
        </w:rPr>
        <w:t>La</w:t>
      </w:r>
      <w:r w:rsidRPr="00387C50">
        <w:rPr>
          <w:rFonts w:cstheme="minorHAnsi"/>
          <w:color w:val="000000" w:themeColor="text1"/>
        </w:rPr>
        <w:t xml:space="preserve"> asistencia </w:t>
      </w:r>
      <w:r w:rsidR="007D4592" w:rsidRPr="00387C50">
        <w:rPr>
          <w:rFonts w:cstheme="minorHAnsi"/>
          <w:color w:val="000000" w:themeColor="text1"/>
        </w:rPr>
        <w:t xml:space="preserve">de los residentes </w:t>
      </w:r>
      <w:r w:rsidRPr="00387C50">
        <w:rPr>
          <w:rFonts w:cstheme="minorHAnsi"/>
          <w:color w:val="000000" w:themeColor="text1"/>
        </w:rPr>
        <w:t xml:space="preserve">a las sesiones será de carácter obligatorio. </w:t>
      </w:r>
    </w:p>
    <w:p w14:paraId="06BAD3CB" w14:textId="6A15A0D7" w:rsidR="00107D8E" w:rsidRPr="00671439" w:rsidRDefault="001B29DB" w:rsidP="00D00253">
      <w:pPr>
        <w:pStyle w:val="Prrafodelista"/>
        <w:numPr>
          <w:ilvl w:val="0"/>
          <w:numId w:val="53"/>
        </w:numPr>
        <w:spacing w:line="480" w:lineRule="auto"/>
        <w:ind w:left="567" w:firstLine="0"/>
        <w:jc w:val="both"/>
        <w:rPr>
          <w:rFonts w:cstheme="minorHAnsi"/>
          <w:color w:val="000000" w:themeColor="text1"/>
        </w:rPr>
      </w:pPr>
      <w:r w:rsidRPr="00671439">
        <w:rPr>
          <w:rFonts w:cstheme="minorHAnsi"/>
          <w:b/>
          <w:bCs/>
          <w:color w:val="000000" w:themeColor="text1"/>
          <w:sz w:val="24"/>
          <w:szCs w:val="24"/>
        </w:rPr>
        <w:t>OBJETIVOS DE INVESTIGACIÓN</w:t>
      </w:r>
    </w:p>
    <w:p w14:paraId="7C94E855" w14:textId="77A2017B" w:rsidR="00F10328" w:rsidRDefault="001B29DB" w:rsidP="00E32936">
      <w:pPr>
        <w:spacing w:line="360" w:lineRule="auto"/>
        <w:jc w:val="both"/>
        <w:rPr>
          <w:rFonts w:cstheme="minorHAnsi"/>
          <w:color w:val="000000" w:themeColor="text1"/>
        </w:rPr>
      </w:pPr>
      <w:r w:rsidRPr="00387C50">
        <w:rPr>
          <w:rFonts w:cstheme="minorHAnsi"/>
          <w:color w:val="000000" w:themeColor="text1"/>
        </w:rPr>
        <w:t xml:space="preserve">El especialista en formación debe familiarizarse con el método científico y recibir un adiestramiento adecuado en la metodología de la investigación. Es parte fundamental de la formación la realización de investigación en diferentes campos adquiriendo habilidades de forma progresiva. Desde la tutoría es función fundamental el fomentar la investigación, desde el inicio de la residencia se exige el estudio continuo y el aprendizaje </w:t>
      </w:r>
      <w:r w:rsidR="00766CBC" w:rsidRPr="00387C50">
        <w:rPr>
          <w:rFonts w:cstheme="minorHAnsi"/>
          <w:color w:val="000000" w:themeColor="text1"/>
        </w:rPr>
        <w:t xml:space="preserve">y manejo </w:t>
      </w:r>
      <w:r w:rsidRPr="00387C50">
        <w:rPr>
          <w:rFonts w:cstheme="minorHAnsi"/>
          <w:color w:val="000000" w:themeColor="text1"/>
        </w:rPr>
        <w:t xml:space="preserve">de base de datos </w:t>
      </w:r>
      <w:r w:rsidRPr="00387C50">
        <w:rPr>
          <w:rFonts w:cstheme="minorHAnsi"/>
          <w:color w:val="000000" w:themeColor="text1"/>
        </w:rPr>
        <w:lastRenderedPageBreak/>
        <w:t xml:space="preserve">que permitirán el desarrollo de diferentes trabajos para su posterior publicación. Desde la comisión de docencia se ofertan diferentes cursos </w:t>
      </w:r>
      <w:r w:rsidR="00766CBC" w:rsidRPr="00387C50">
        <w:rPr>
          <w:rFonts w:cstheme="minorHAnsi"/>
          <w:color w:val="000000" w:themeColor="text1"/>
        </w:rPr>
        <w:t>para</w:t>
      </w:r>
      <w:r w:rsidRPr="00387C50">
        <w:rPr>
          <w:rFonts w:cstheme="minorHAnsi"/>
          <w:color w:val="000000" w:themeColor="text1"/>
        </w:rPr>
        <w:t xml:space="preserve"> la formación de los residentes para el aprendizaje de todas estas habilidades. Los objetivos de investigación incluyen la preparación de publicaciones escritas, de comunicaciones orales y ponencias a reuniones y congresos. La preparación de comunicaciones en sus diferentes formatos para su exposición en congresos, reuniones y jornadas es obligatoria durante todos los años de residencia tanto a nivel autonómico, nacional e internacional. El objetivo para todos los residentes es </w:t>
      </w:r>
      <w:r w:rsidR="00766CBC" w:rsidRPr="00387C50">
        <w:rPr>
          <w:rFonts w:cstheme="minorHAnsi"/>
          <w:color w:val="000000" w:themeColor="text1"/>
        </w:rPr>
        <w:t xml:space="preserve">intentar conseguir, </w:t>
      </w:r>
      <w:r w:rsidRPr="00387C50">
        <w:rPr>
          <w:rFonts w:cstheme="minorHAnsi"/>
          <w:color w:val="000000" w:themeColor="text1"/>
        </w:rPr>
        <w:t>al menos</w:t>
      </w:r>
      <w:r w:rsidR="00766CBC" w:rsidRPr="00387C50">
        <w:rPr>
          <w:rFonts w:cstheme="minorHAnsi"/>
          <w:color w:val="000000" w:themeColor="text1"/>
        </w:rPr>
        <w:t>,</w:t>
      </w:r>
      <w:r w:rsidRPr="00387C50">
        <w:rPr>
          <w:rFonts w:cstheme="minorHAnsi"/>
          <w:color w:val="000000" w:themeColor="text1"/>
        </w:rPr>
        <w:t xml:space="preserve"> un artículo publicado como primer autor y varios como coautor en una revista de ámbito nacional o internacional, así como múltiples comunicaciones a congresos en diferentes formatos que irán incrementando de forma progresiva desde su primer año de residencia. </w:t>
      </w:r>
    </w:p>
    <w:p w14:paraId="061A2E0C" w14:textId="742CFA8D" w:rsidR="00AD7C68" w:rsidRDefault="001B29DB" w:rsidP="00E32936">
      <w:pPr>
        <w:spacing w:line="360" w:lineRule="auto"/>
        <w:jc w:val="both"/>
        <w:rPr>
          <w:rFonts w:cstheme="minorHAnsi"/>
          <w:color w:val="000000" w:themeColor="text1"/>
        </w:rPr>
      </w:pPr>
      <w:r w:rsidRPr="00387C50">
        <w:rPr>
          <w:rFonts w:cstheme="minorHAnsi"/>
          <w:color w:val="000000" w:themeColor="text1"/>
        </w:rPr>
        <w:t xml:space="preserve">Todo lo anteriormente expuesto es de </w:t>
      </w:r>
      <w:r w:rsidR="00766CBC" w:rsidRPr="00387C50">
        <w:rPr>
          <w:rFonts w:cstheme="minorHAnsi"/>
          <w:color w:val="000000" w:themeColor="text1"/>
        </w:rPr>
        <w:t xml:space="preserve">fundamental </w:t>
      </w:r>
      <w:r w:rsidRPr="00387C50">
        <w:rPr>
          <w:rFonts w:cstheme="minorHAnsi"/>
          <w:color w:val="000000" w:themeColor="text1"/>
        </w:rPr>
        <w:t>para todo residente durante su periodo formativo y será objetivo de evaluación al final de cada periodo anual y al final de su residencia. Asimismo</w:t>
      </w:r>
      <w:r w:rsidR="00766CBC" w:rsidRPr="00387C50">
        <w:rPr>
          <w:rFonts w:cstheme="minorHAnsi"/>
          <w:color w:val="000000" w:themeColor="text1"/>
        </w:rPr>
        <w:t>,</w:t>
      </w:r>
      <w:r w:rsidRPr="00387C50">
        <w:rPr>
          <w:rFonts w:cstheme="minorHAnsi"/>
          <w:color w:val="000000" w:themeColor="text1"/>
        </w:rPr>
        <w:t xml:space="preserve"> el ser un hospital universitario ofrece la posibilidad y obligación de participación en la formación de estudiantes de medicina durante su periodo de prácticas. La accesibilidad a la universidad ofrece al residente durante su periodo de residencia la posibilidad de </w:t>
      </w:r>
      <w:r w:rsidR="00766CBC" w:rsidRPr="00387C50">
        <w:rPr>
          <w:rFonts w:cstheme="minorHAnsi"/>
          <w:color w:val="000000" w:themeColor="text1"/>
        </w:rPr>
        <w:t>matricularse en cursos de doctorado y realizar</w:t>
      </w:r>
      <w:r w:rsidRPr="00387C50">
        <w:rPr>
          <w:rFonts w:cstheme="minorHAnsi"/>
          <w:color w:val="000000" w:themeColor="text1"/>
        </w:rPr>
        <w:t xml:space="preserve"> </w:t>
      </w:r>
      <w:r w:rsidR="00766CBC" w:rsidRPr="00387C50">
        <w:rPr>
          <w:rFonts w:cstheme="minorHAnsi"/>
          <w:color w:val="000000" w:themeColor="text1"/>
        </w:rPr>
        <w:t>un</w:t>
      </w:r>
      <w:r w:rsidRPr="00387C50">
        <w:rPr>
          <w:rFonts w:cstheme="minorHAnsi"/>
          <w:color w:val="000000" w:themeColor="text1"/>
        </w:rPr>
        <w:t xml:space="preserve"> proyecto de tesis. </w:t>
      </w:r>
    </w:p>
    <w:p w14:paraId="74774095" w14:textId="5A34C941" w:rsidR="00766CBC" w:rsidRPr="00671439" w:rsidRDefault="001B29DB" w:rsidP="00D00253">
      <w:pPr>
        <w:pStyle w:val="Prrafodelista"/>
        <w:numPr>
          <w:ilvl w:val="0"/>
          <w:numId w:val="53"/>
        </w:numPr>
        <w:spacing w:line="480" w:lineRule="auto"/>
        <w:ind w:left="567" w:firstLine="0"/>
        <w:jc w:val="both"/>
        <w:rPr>
          <w:rFonts w:cstheme="minorHAnsi"/>
          <w:b/>
          <w:bCs/>
          <w:color w:val="000000" w:themeColor="text1"/>
          <w:sz w:val="24"/>
          <w:szCs w:val="24"/>
        </w:rPr>
      </w:pPr>
      <w:r w:rsidRPr="00671439">
        <w:rPr>
          <w:rFonts w:cstheme="minorHAnsi"/>
          <w:b/>
          <w:bCs/>
          <w:color w:val="000000" w:themeColor="text1"/>
          <w:sz w:val="24"/>
          <w:szCs w:val="24"/>
        </w:rPr>
        <w:t>EVALUACIÓN</w:t>
      </w:r>
    </w:p>
    <w:p w14:paraId="72FECE97" w14:textId="77777777" w:rsidR="00F10328" w:rsidRDefault="001B29DB" w:rsidP="00E32936">
      <w:pPr>
        <w:spacing w:line="360" w:lineRule="auto"/>
        <w:jc w:val="both"/>
        <w:rPr>
          <w:rFonts w:cstheme="minorHAnsi"/>
          <w:color w:val="000000" w:themeColor="text1"/>
        </w:rPr>
      </w:pPr>
      <w:r w:rsidRPr="00387C50">
        <w:rPr>
          <w:rFonts w:cstheme="minorHAnsi"/>
          <w:color w:val="000000" w:themeColor="text1"/>
        </w:rPr>
        <w:t>El seguimiento y calificación del proceso de adquisición de competencias profesionales durante el período de residencia se llevará a cabo mediante la evalua</w:t>
      </w:r>
      <w:r w:rsidR="00107D8E">
        <w:rPr>
          <w:rFonts w:cstheme="minorHAnsi"/>
          <w:color w:val="000000" w:themeColor="text1"/>
        </w:rPr>
        <w:t>ción</w:t>
      </w:r>
      <w:r w:rsidRPr="00387C50">
        <w:rPr>
          <w:rFonts w:cstheme="minorHAnsi"/>
          <w:color w:val="000000" w:themeColor="text1"/>
        </w:rPr>
        <w:t xml:space="preserve"> formativa, anual y final. La evaluación la realizan los tutores de forma continuada. El sistema de evaluación deberá valorar</w:t>
      </w:r>
      <w:r w:rsidR="00F10328">
        <w:rPr>
          <w:rFonts w:cstheme="minorHAnsi"/>
          <w:color w:val="000000" w:themeColor="text1"/>
        </w:rPr>
        <w:t xml:space="preserve">, </w:t>
      </w:r>
      <w:r w:rsidRPr="00387C50">
        <w:rPr>
          <w:rFonts w:cstheme="minorHAnsi"/>
          <w:color w:val="000000" w:themeColor="text1"/>
        </w:rPr>
        <w:t>al menos</w:t>
      </w:r>
      <w:r w:rsidR="00F10328">
        <w:rPr>
          <w:rFonts w:cstheme="minorHAnsi"/>
          <w:color w:val="000000" w:themeColor="text1"/>
        </w:rPr>
        <w:t>,</w:t>
      </w:r>
      <w:r w:rsidRPr="00387C50">
        <w:rPr>
          <w:rFonts w:cstheme="minorHAnsi"/>
          <w:color w:val="000000" w:themeColor="text1"/>
        </w:rPr>
        <w:t xml:space="preserve"> los siguientes aspectos:</w:t>
      </w:r>
    </w:p>
    <w:p w14:paraId="2354E7EF" w14:textId="35B880E5" w:rsidR="00766CBC" w:rsidRPr="00387C50" w:rsidRDefault="001B29DB" w:rsidP="00E32936">
      <w:pPr>
        <w:spacing w:line="360" w:lineRule="auto"/>
        <w:jc w:val="both"/>
        <w:rPr>
          <w:rFonts w:cstheme="minorHAnsi"/>
          <w:color w:val="000000" w:themeColor="text1"/>
        </w:rPr>
      </w:pPr>
      <w:r w:rsidRPr="00387C50">
        <w:rPr>
          <w:rFonts w:cstheme="minorHAnsi"/>
          <w:color w:val="000000" w:themeColor="text1"/>
        </w:rPr>
        <w:t xml:space="preserve">- </w:t>
      </w:r>
      <w:r w:rsidR="009825DA">
        <w:rPr>
          <w:rFonts w:cstheme="minorHAnsi"/>
          <w:color w:val="000000" w:themeColor="text1"/>
        </w:rPr>
        <w:tab/>
      </w:r>
      <w:r w:rsidRPr="00387C50">
        <w:rPr>
          <w:rFonts w:cstheme="minorHAnsi"/>
          <w:color w:val="000000" w:themeColor="text1"/>
        </w:rPr>
        <w:t xml:space="preserve">Progreso en los conocimientos científicos de la especialidad con arreglo a los objetivos establecidos </w:t>
      </w:r>
    </w:p>
    <w:p w14:paraId="77D1C89F" w14:textId="02359D8C" w:rsidR="00766CBC" w:rsidRPr="00387C50" w:rsidRDefault="001B29DB" w:rsidP="00E32936">
      <w:pPr>
        <w:spacing w:line="360" w:lineRule="auto"/>
        <w:jc w:val="both"/>
        <w:rPr>
          <w:rFonts w:cstheme="minorHAnsi"/>
          <w:color w:val="000000" w:themeColor="text1"/>
        </w:rPr>
      </w:pPr>
      <w:r w:rsidRPr="00387C50">
        <w:rPr>
          <w:rFonts w:cstheme="minorHAnsi"/>
          <w:color w:val="000000" w:themeColor="text1"/>
        </w:rPr>
        <w:t xml:space="preserve">- </w:t>
      </w:r>
      <w:r w:rsidR="009825DA">
        <w:rPr>
          <w:rFonts w:cstheme="minorHAnsi"/>
          <w:color w:val="000000" w:themeColor="text1"/>
        </w:rPr>
        <w:tab/>
      </w:r>
      <w:r w:rsidRPr="00387C50">
        <w:rPr>
          <w:rFonts w:cstheme="minorHAnsi"/>
          <w:color w:val="000000" w:themeColor="text1"/>
        </w:rPr>
        <w:t xml:space="preserve">La adquisición de las habilidades clínicas y técnicas, de acuerdo con el programa de la especialidad. </w:t>
      </w:r>
    </w:p>
    <w:p w14:paraId="1E0BCDAE" w14:textId="5DE9BADB" w:rsidR="00F10328" w:rsidRDefault="001B29DB" w:rsidP="00E32936">
      <w:pPr>
        <w:spacing w:line="360" w:lineRule="auto"/>
        <w:jc w:val="both"/>
        <w:rPr>
          <w:rFonts w:cstheme="minorHAnsi"/>
          <w:color w:val="000000" w:themeColor="text1"/>
        </w:rPr>
      </w:pPr>
      <w:r w:rsidRPr="00387C50">
        <w:rPr>
          <w:rFonts w:cstheme="minorHAnsi"/>
          <w:color w:val="000000" w:themeColor="text1"/>
        </w:rPr>
        <w:t xml:space="preserve">- </w:t>
      </w:r>
      <w:r w:rsidR="009825DA">
        <w:rPr>
          <w:rFonts w:cstheme="minorHAnsi"/>
          <w:color w:val="000000" w:themeColor="text1"/>
        </w:rPr>
        <w:tab/>
      </w:r>
      <w:r w:rsidRPr="00387C50">
        <w:rPr>
          <w:rFonts w:cstheme="minorHAnsi"/>
          <w:color w:val="000000" w:themeColor="text1"/>
        </w:rPr>
        <w:t xml:space="preserve">Actitud profesional del residente y capacidad de desempeño en el manejo de situaciones y problemas en la especialidad </w:t>
      </w:r>
    </w:p>
    <w:p w14:paraId="18302E05" w14:textId="6AB249D6" w:rsidR="00683EC9" w:rsidRPr="00387C50" w:rsidRDefault="001B29DB" w:rsidP="00E32936">
      <w:pPr>
        <w:spacing w:line="360" w:lineRule="auto"/>
        <w:jc w:val="both"/>
        <w:rPr>
          <w:rFonts w:cstheme="minorHAnsi"/>
          <w:color w:val="000000" w:themeColor="text1"/>
        </w:rPr>
      </w:pPr>
      <w:r w:rsidRPr="00387C50">
        <w:rPr>
          <w:rFonts w:cstheme="minorHAnsi"/>
          <w:color w:val="000000" w:themeColor="text1"/>
        </w:rPr>
        <w:t xml:space="preserve">- </w:t>
      </w:r>
      <w:r w:rsidR="009825DA">
        <w:rPr>
          <w:rFonts w:cstheme="minorHAnsi"/>
          <w:color w:val="000000" w:themeColor="text1"/>
        </w:rPr>
        <w:tab/>
      </w:r>
      <w:r w:rsidRPr="00387C50">
        <w:rPr>
          <w:rFonts w:cstheme="minorHAnsi"/>
          <w:color w:val="000000" w:themeColor="text1"/>
        </w:rPr>
        <w:t xml:space="preserve">Capacidad crítica y de análisis del conocimiento científico basado en la evidencia. </w:t>
      </w:r>
    </w:p>
    <w:p w14:paraId="0EA7ADCB" w14:textId="77777777" w:rsidR="00106C93" w:rsidRDefault="00106C93">
      <w:pPr>
        <w:rPr>
          <w:rFonts w:cstheme="minorHAnsi"/>
          <w:b/>
          <w:bCs/>
          <w:color w:val="000000" w:themeColor="text1"/>
          <w:u w:val="single"/>
        </w:rPr>
      </w:pPr>
      <w:r>
        <w:rPr>
          <w:rFonts w:cstheme="minorHAnsi"/>
          <w:b/>
          <w:bCs/>
          <w:color w:val="000000" w:themeColor="text1"/>
          <w:u w:val="single"/>
        </w:rPr>
        <w:br w:type="page"/>
      </w:r>
    </w:p>
    <w:p w14:paraId="6857ED89" w14:textId="5DB89E8F" w:rsidR="009825DA" w:rsidRPr="009825DA" w:rsidRDefault="001B29DB" w:rsidP="00D00253">
      <w:pPr>
        <w:pStyle w:val="Prrafodelista"/>
        <w:numPr>
          <w:ilvl w:val="1"/>
          <w:numId w:val="53"/>
        </w:numPr>
        <w:spacing w:line="480" w:lineRule="auto"/>
        <w:ind w:left="851" w:firstLine="0"/>
        <w:jc w:val="both"/>
        <w:rPr>
          <w:rFonts w:cstheme="minorHAnsi"/>
          <w:b/>
          <w:bCs/>
          <w:color w:val="000000" w:themeColor="text1"/>
          <w:u w:val="single"/>
        </w:rPr>
      </w:pPr>
      <w:r w:rsidRPr="009825DA">
        <w:rPr>
          <w:rFonts w:cstheme="minorHAnsi"/>
          <w:b/>
          <w:bCs/>
          <w:color w:val="000000" w:themeColor="text1"/>
          <w:u w:val="single"/>
        </w:rPr>
        <w:lastRenderedPageBreak/>
        <w:t>EVALUACIÓN FORMATIVA</w:t>
      </w:r>
      <w:r w:rsidR="00107D8E" w:rsidRPr="009825DA">
        <w:rPr>
          <w:rFonts w:cstheme="minorHAnsi"/>
          <w:b/>
          <w:bCs/>
          <w:color w:val="000000" w:themeColor="text1"/>
          <w:u w:val="single"/>
        </w:rPr>
        <w:t xml:space="preserve"> </w:t>
      </w:r>
      <w:r w:rsidRPr="009825DA">
        <w:rPr>
          <w:rFonts w:cstheme="minorHAnsi"/>
          <w:b/>
          <w:bCs/>
          <w:color w:val="000000" w:themeColor="text1"/>
          <w:u w:val="single"/>
        </w:rPr>
        <w:t xml:space="preserve"> </w:t>
      </w:r>
    </w:p>
    <w:p w14:paraId="39F0F789" w14:textId="7ADC167F" w:rsidR="00F10328" w:rsidRPr="009825DA" w:rsidRDefault="001B29DB" w:rsidP="009825DA">
      <w:pPr>
        <w:spacing w:line="360" w:lineRule="auto"/>
        <w:jc w:val="both"/>
        <w:rPr>
          <w:rFonts w:cstheme="minorHAnsi"/>
          <w:color w:val="000000" w:themeColor="text1"/>
        </w:rPr>
      </w:pPr>
      <w:r w:rsidRPr="009825DA">
        <w:rPr>
          <w:rFonts w:cstheme="minorHAnsi"/>
          <w:color w:val="000000" w:themeColor="text1"/>
        </w:rPr>
        <w:t xml:space="preserve">La evaluación formativa se realizará en diferentes esferas utilizando diferentes herramientas para una correcta evaluación. Son, entre otros, instrumentos de la evaluación formativa: </w:t>
      </w:r>
    </w:p>
    <w:p w14:paraId="4208CFC3" w14:textId="5EC7C85D" w:rsidR="00CB2EAC" w:rsidRPr="00387C50" w:rsidRDefault="00F10328" w:rsidP="00E32936">
      <w:pPr>
        <w:spacing w:line="360" w:lineRule="auto"/>
        <w:jc w:val="both"/>
        <w:rPr>
          <w:rFonts w:cstheme="minorHAnsi"/>
          <w:color w:val="000000" w:themeColor="text1"/>
        </w:rPr>
      </w:pPr>
      <w:r>
        <w:rPr>
          <w:rFonts w:cstheme="minorHAnsi"/>
          <w:color w:val="000000" w:themeColor="text1"/>
        </w:rPr>
        <w:t xml:space="preserve">- </w:t>
      </w:r>
      <w:r w:rsidR="009825DA">
        <w:rPr>
          <w:rFonts w:cstheme="minorHAnsi"/>
          <w:color w:val="000000" w:themeColor="text1"/>
        </w:rPr>
        <w:tab/>
      </w:r>
      <w:r w:rsidR="001B29DB" w:rsidRPr="00387C50">
        <w:rPr>
          <w:rFonts w:cstheme="minorHAnsi"/>
          <w:color w:val="000000" w:themeColor="text1"/>
        </w:rPr>
        <w:t xml:space="preserve">Entrevistas periódicas de tutor y residente, de carácter estructurado y pactado, que favorezcan la autoevaluación y el autoaprendizaje del especialista en formación. La entrevista se realizará </w:t>
      </w:r>
      <w:r w:rsidR="00CB2EAC" w:rsidRPr="00387C50">
        <w:rPr>
          <w:rFonts w:cstheme="minorHAnsi"/>
          <w:color w:val="000000" w:themeColor="text1"/>
        </w:rPr>
        <w:t>2 veces al año,</w:t>
      </w:r>
      <w:r w:rsidR="001B29DB" w:rsidRPr="00387C50">
        <w:rPr>
          <w:rFonts w:cstheme="minorHAnsi"/>
          <w:color w:val="000000" w:themeColor="text1"/>
        </w:rPr>
        <w:t xml:space="preserve"> marcando objetivos a corto y largo plazo y revisando la adquisición de los objetivos planificados previamente. Todo residente a su llegada al servicio realizará una primera entrevista inicial. </w:t>
      </w:r>
    </w:p>
    <w:p w14:paraId="700E6030" w14:textId="315E71C6" w:rsidR="00B02E73" w:rsidRPr="00387C50" w:rsidRDefault="00F10328" w:rsidP="00E32936">
      <w:pPr>
        <w:spacing w:line="360" w:lineRule="auto"/>
        <w:jc w:val="both"/>
        <w:rPr>
          <w:rFonts w:cstheme="minorHAnsi"/>
          <w:color w:val="000000" w:themeColor="text1"/>
        </w:rPr>
      </w:pPr>
      <w:r>
        <w:rPr>
          <w:rFonts w:cstheme="minorHAnsi"/>
          <w:color w:val="000000" w:themeColor="text1"/>
        </w:rPr>
        <w:t xml:space="preserve">- </w:t>
      </w:r>
      <w:r w:rsidR="009825DA">
        <w:rPr>
          <w:rFonts w:cstheme="minorHAnsi"/>
          <w:color w:val="000000" w:themeColor="text1"/>
        </w:rPr>
        <w:tab/>
      </w:r>
      <w:r w:rsidR="00B02E73" w:rsidRPr="00387C50">
        <w:rPr>
          <w:rFonts w:cstheme="minorHAnsi"/>
          <w:color w:val="000000" w:themeColor="text1"/>
        </w:rPr>
        <w:t xml:space="preserve">Calificación de las diferentes rotaciones realizadas por la sección específica y ponderas a los meses de la rotación. </w:t>
      </w:r>
    </w:p>
    <w:p w14:paraId="631279CA" w14:textId="0F3F988B" w:rsidR="00F10328" w:rsidRDefault="00F10328" w:rsidP="00E32936">
      <w:pPr>
        <w:spacing w:line="360" w:lineRule="auto"/>
        <w:jc w:val="both"/>
        <w:rPr>
          <w:rFonts w:cstheme="minorHAnsi"/>
          <w:color w:val="000000" w:themeColor="text1"/>
        </w:rPr>
      </w:pPr>
      <w:r>
        <w:rPr>
          <w:rFonts w:cstheme="minorHAnsi"/>
          <w:color w:val="000000" w:themeColor="text1"/>
        </w:rPr>
        <w:t xml:space="preserve">- </w:t>
      </w:r>
      <w:r w:rsidR="009825DA">
        <w:rPr>
          <w:rFonts w:cstheme="minorHAnsi"/>
          <w:color w:val="000000" w:themeColor="text1"/>
        </w:rPr>
        <w:tab/>
      </w:r>
      <w:r w:rsidR="00A630F4" w:rsidRPr="00387C50">
        <w:rPr>
          <w:rFonts w:cstheme="minorHAnsi"/>
          <w:color w:val="000000" w:themeColor="text1"/>
        </w:rPr>
        <w:t>Evaluación continua durante todo el periodo formativo de:</w:t>
      </w:r>
    </w:p>
    <w:p w14:paraId="6AA71B8A" w14:textId="77777777" w:rsidR="00F10328" w:rsidRDefault="00A630F4" w:rsidP="009825DA">
      <w:pPr>
        <w:pStyle w:val="Prrafodelista"/>
        <w:numPr>
          <w:ilvl w:val="0"/>
          <w:numId w:val="52"/>
        </w:numPr>
        <w:spacing w:line="360" w:lineRule="auto"/>
        <w:ind w:left="1134" w:firstLine="0"/>
        <w:jc w:val="both"/>
        <w:rPr>
          <w:rFonts w:cstheme="minorHAnsi"/>
          <w:color w:val="000000" w:themeColor="text1"/>
        </w:rPr>
      </w:pPr>
      <w:r w:rsidRPr="00F10328">
        <w:rPr>
          <w:rFonts w:cstheme="minorHAnsi"/>
          <w:color w:val="000000" w:themeColor="text1"/>
        </w:rPr>
        <w:t>Contenidos teóricos. Podrá realizarse examen oral o escrito</w:t>
      </w:r>
      <w:r w:rsidR="007112BA" w:rsidRPr="00F10328">
        <w:rPr>
          <w:rFonts w:cstheme="minorHAnsi"/>
          <w:color w:val="000000" w:themeColor="text1"/>
        </w:rPr>
        <w:t xml:space="preserve"> de contenidos teóricos sin calificación cuantitativa, exclusivamente con la intención de obtener un </w:t>
      </w:r>
      <w:proofErr w:type="spellStart"/>
      <w:r w:rsidR="007112BA" w:rsidRPr="00F10328">
        <w:rPr>
          <w:rFonts w:cstheme="minorHAnsi"/>
          <w:color w:val="000000" w:themeColor="text1"/>
        </w:rPr>
        <w:t>feed</w:t>
      </w:r>
      <w:proofErr w:type="spellEnd"/>
      <w:r w:rsidR="007112BA" w:rsidRPr="00F10328">
        <w:rPr>
          <w:rFonts w:cstheme="minorHAnsi"/>
          <w:color w:val="000000" w:themeColor="text1"/>
        </w:rPr>
        <w:t xml:space="preserve">-back para mejorar aspectos deficitarios. Se fomentará la presentación </w:t>
      </w:r>
      <w:r w:rsidR="00131615" w:rsidRPr="00F10328">
        <w:rPr>
          <w:rFonts w:cstheme="minorHAnsi"/>
          <w:color w:val="000000" w:themeColor="text1"/>
        </w:rPr>
        <w:t>en el último año de residencia</w:t>
      </w:r>
      <w:r w:rsidR="007112BA" w:rsidRPr="00F10328">
        <w:rPr>
          <w:rFonts w:cstheme="minorHAnsi"/>
          <w:color w:val="000000" w:themeColor="text1"/>
        </w:rPr>
        <w:t xml:space="preserve"> </w:t>
      </w:r>
      <w:r w:rsidR="00131615" w:rsidRPr="00F10328">
        <w:rPr>
          <w:rFonts w:cstheme="minorHAnsi"/>
          <w:color w:val="000000" w:themeColor="text1"/>
        </w:rPr>
        <w:t xml:space="preserve">al </w:t>
      </w:r>
      <w:hyperlink r:id="rId6" w:tgtFrame="_blank" w:history="1">
        <w:proofErr w:type="spellStart"/>
        <w:r w:rsidR="007112BA" w:rsidRPr="00F10328">
          <w:rPr>
            <w:rStyle w:val="Hipervnculo"/>
            <w:rFonts w:cstheme="minorHAnsi"/>
            <w:color w:val="000000" w:themeColor="text1"/>
            <w:u w:val="none"/>
            <w:shd w:val="clear" w:color="auto" w:fill="FFFFFF"/>
          </w:rPr>
          <w:t>European</w:t>
        </w:r>
        <w:proofErr w:type="spellEnd"/>
        <w:r w:rsidR="007112BA" w:rsidRPr="00F10328">
          <w:rPr>
            <w:rStyle w:val="Hipervnculo"/>
            <w:rFonts w:cstheme="minorHAnsi"/>
            <w:color w:val="000000" w:themeColor="text1"/>
            <w:u w:val="none"/>
            <w:shd w:val="clear" w:color="auto" w:fill="FFFFFF"/>
          </w:rPr>
          <w:t xml:space="preserve"> </w:t>
        </w:r>
        <w:proofErr w:type="spellStart"/>
        <w:r w:rsidR="007112BA" w:rsidRPr="00F10328">
          <w:rPr>
            <w:rStyle w:val="Hipervnculo"/>
            <w:rFonts w:cstheme="minorHAnsi"/>
            <w:color w:val="000000" w:themeColor="text1"/>
            <w:u w:val="none"/>
            <w:shd w:val="clear" w:color="auto" w:fill="FFFFFF"/>
          </w:rPr>
          <w:t>Board</w:t>
        </w:r>
        <w:proofErr w:type="spellEnd"/>
        <w:r w:rsidR="007112BA" w:rsidRPr="00F10328">
          <w:rPr>
            <w:rStyle w:val="Hipervnculo"/>
            <w:rFonts w:cstheme="minorHAnsi"/>
            <w:color w:val="000000" w:themeColor="text1"/>
            <w:u w:val="none"/>
            <w:shd w:val="clear" w:color="auto" w:fill="FFFFFF"/>
          </w:rPr>
          <w:t xml:space="preserve"> </w:t>
        </w:r>
        <w:proofErr w:type="spellStart"/>
        <w:r w:rsidR="007112BA" w:rsidRPr="00F10328">
          <w:rPr>
            <w:rStyle w:val="Hipervnculo"/>
            <w:rFonts w:cstheme="minorHAnsi"/>
            <w:color w:val="000000" w:themeColor="text1"/>
            <w:u w:val="none"/>
            <w:shd w:val="clear" w:color="auto" w:fill="FFFFFF"/>
          </w:rPr>
          <w:t>of</w:t>
        </w:r>
        <w:proofErr w:type="spellEnd"/>
        <w:r w:rsidR="007112BA" w:rsidRPr="00F10328">
          <w:rPr>
            <w:rStyle w:val="Hipervnculo"/>
            <w:rFonts w:cstheme="minorHAnsi"/>
            <w:color w:val="000000" w:themeColor="text1"/>
            <w:u w:val="none"/>
            <w:shd w:val="clear" w:color="auto" w:fill="FFFFFF"/>
          </w:rPr>
          <w:t xml:space="preserve"> </w:t>
        </w:r>
        <w:proofErr w:type="spellStart"/>
        <w:r w:rsidR="007112BA" w:rsidRPr="00F10328">
          <w:rPr>
            <w:rStyle w:val="Hipervnculo"/>
            <w:rFonts w:cstheme="minorHAnsi"/>
            <w:color w:val="000000" w:themeColor="text1"/>
            <w:u w:val="none"/>
            <w:shd w:val="clear" w:color="auto" w:fill="FFFFFF"/>
          </w:rPr>
          <w:t>Ophthalmology</w:t>
        </w:r>
        <w:proofErr w:type="spellEnd"/>
        <w:r w:rsidR="007112BA" w:rsidRPr="00F10328">
          <w:rPr>
            <w:rStyle w:val="Hipervnculo"/>
            <w:rFonts w:cstheme="minorHAnsi"/>
            <w:color w:val="000000" w:themeColor="text1"/>
            <w:u w:val="none"/>
            <w:shd w:val="clear" w:color="auto" w:fill="FFFFFF"/>
          </w:rPr>
          <w:t xml:space="preserve"> Diploma (EBOD)</w:t>
        </w:r>
      </w:hyperlink>
      <w:r w:rsidR="007112BA" w:rsidRPr="00F10328">
        <w:rPr>
          <w:rFonts w:cstheme="minorHAnsi"/>
          <w:color w:val="000000" w:themeColor="text1"/>
        </w:rPr>
        <w:t xml:space="preserve"> o </w:t>
      </w:r>
      <w:hyperlink r:id="rId7" w:tgtFrame="_blank" w:history="1">
        <w:r w:rsidR="007112BA" w:rsidRPr="00F10328">
          <w:rPr>
            <w:rStyle w:val="Hipervnculo"/>
            <w:rFonts w:cstheme="minorHAnsi"/>
            <w:color w:val="000000" w:themeColor="text1"/>
            <w:u w:val="none"/>
            <w:shd w:val="clear" w:color="auto" w:fill="FFFFFF"/>
          </w:rPr>
          <w:t xml:space="preserve">International Council </w:t>
        </w:r>
        <w:proofErr w:type="spellStart"/>
        <w:r w:rsidR="007112BA" w:rsidRPr="00F10328">
          <w:rPr>
            <w:rStyle w:val="Hipervnculo"/>
            <w:rFonts w:cstheme="minorHAnsi"/>
            <w:color w:val="000000" w:themeColor="text1"/>
            <w:u w:val="none"/>
            <w:shd w:val="clear" w:color="auto" w:fill="FFFFFF"/>
          </w:rPr>
          <w:t>of</w:t>
        </w:r>
        <w:proofErr w:type="spellEnd"/>
        <w:r w:rsidR="007112BA" w:rsidRPr="00F10328">
          <w:rPr>
            <w:rStyle w:val="Hipervnculo"/>
            <w:rFonts w:cstheme="minorHAnsi"/>
            <w:color w:val="000000" w:themeColor="text1"/>
            <w:u w:val="none"/>
            <w:shd w:val="clear" w:color="auto" w:fill="FFFFFF"/>
          </w:rPr>
          <w:t xml:space="preserve"> </w:t>
        </w:r>
        <w:proofErr w:type="spellStart"/>
        <w:r w:rsidR="007112BA" w:rsidRPr="00F10328">
          <w:rPr>
            <w:rStyle w:val="Hipervnculo"/>
            <w:rFonts w:cstheme="minorHAnsi"/>
            <w:color w:val="000000" w:themeColor="text1"/>
            <w:u w:val="none"/>
            <w:shd w:val="clear" w:color="auto" w:fill="FFFFFF"/>
          </w:rPr>
          <w:t>Ophthalmology</w:t>
        </w:r>
        <w:proofErr w:type="spellEnd"/>
        <w:r w:rsidR="007112BA" w:rsidRPr="00F10328">
          <w:rPr>
            <w:rStyle w:val="Hipervnculo"/>
            <w:rFonts w:cstheme="minorHAnsi"/>
            <w:color w:val="000000" w:themeColor="text1"/>
            <w:u w:val="none"/>
            <w:shd w:val="clear" w:color="auto" w:fill="FFFFFF"/>
          </w:rPr>
          <w:t xml:space="preserve"> </w:t>
        </w:r>
        <w:proofErr w:type="spellStart"/>
        <w:r w:rsidR="007112BA" w:rsidRPr="00F10328">
          <w:rPr>
            <w:rStyle w:val="Hipervnculo"/>
            <w:rFonts w:cstheme="minorHAnsi"/>
            <w:color w:val="000000" w:themeColor="text1"/>
            <w:u w:val="none"/>
            <w:shd w:val="clear" w:color="auto" w:fill="FFFFFF"/>
          </w:rPr>
          <w:t>Examinations</w:t>
        </w:r>
        <w:proofErr w:type="spellEnd"/>
      </w:hyperlink>
      <w:r w:rsidR="00131615" w:rsidRPr="00F10328">
        <w:rPr>
          <w:rFonts w:cstheme="minorHAnsi"/>
          <w:color w:val="000000" w:themeColor="text1"/>
        </w:rPr>
        <w:t xml:space="preserve"> para el reconocimiento Internacional de la Especialidad.</w:t>
      </w:r>
    </w:p>
    <w:p w14:paraId="6F946E3D" w14:textId="77777777" w:rsidR="00F10328" w:rsidRDefault="00131615" w:rsidP="009825DA">
      <w:pPr>
        <w:pStyle w:val="Prrafodelista"/>
        <w:numPr>
          <w:ilvl w:val="0"/>
          <w:numId w:val="52"/>
        </w:numPr>
        <w:spacing w:line="360" w:lineRule="auto"/>
        <w:ind w:left="1134" w:firstLine="0"/>
        <w:jc w:val="both"/>
        <w:rPr>
          <w:rFonts w:cstheme="minorHAnsi"/>
          <w:color w:val="000000" w:themeColor="text1"/>
        </w:rPr>
      </w:pPr>
      <w:r w:rsidRPr="00F10328">
        <w:rPr>
          <w:rFonts w:cstheme="minorHAnsi"/>
          <w:color w:val="000000" w:themeColor="text1"/>
        </w:rPr>
        <w:t xml:space="preserve">Evaluación de habilidades no quirúrgicas: Se utilizarán diferentes </w:t>
      </w:r>
      <w:r w:rsidR="00B02E73" w:rsidRPr="00F10328">
        <w:rPr>
          <w:rFonts w:cstheme="minorHAnsi"/>
          <w:color w:val="000000" w:themeColor="text1"/>
        </w:rPr>
        <w:t>“</w:t>
      </w:r>
      <w:r w:rsidRPr="00F10328">
        <w:rPr>
          <w:rFonts w:cstheme="minorHAnsi"/>
          <w:color w:val="000000" w:themeColor="text1"/>
        </w:rPr>
        <w:t>listas de cotejo</w:t>
      </w:r>
      <w:r w:rsidR="00B02E73" w:rsidRPr="00F10328">
        <w:rPr>
          <w:rFonts w:cstheme="minorHAnsi"/>
          <w:color w:val="000000" w:themeColor="text1"/>
        </w:rPr>
        <w:t>”, siempre con el objetivo de identificar posibles carencias y mejorar las cualidades. Se evaluarán:</w:t>
      </w:r>
    </w:p>
    <w:p w14:paraId="220E5B79" w14:textId="77777777" w:rsidR="00F10328" w:rsidRDefault="00B02E73" w:rsidP="009825DA">
      <w:pPr>
        <w:pStyle w:val="Prrafodelista"/>
        <w:numPr>
          <w:ilvl w:val="1"/>
          <w:numId w:val="52"/>
        </w:numPr>
        <w:spacing w:line="360" w:lineRule="auto"/>
        <w:ind w:left="1418" w:firstLine="0"/>
        <w:jc w:val="both"/>
        <w:rPr>
          <w:rFonts w:cstheme="minorHAnsi"/>
          <w:color w:val="000000" w:themeColor="text1"/>
        </w:rPr>
      </w:pPr>
      <w:r w:rsidRPr="00F10328">
        <w:rPr>
          <w:rFonts w:cstheme="minorHAnsi"/>
          <w:color w:val="000000" w:themeColor="text1"/>
        </w:rPr>
        <w:t>Habilidades de técnicas de consulta</w:t>
      </w:r>
    </w:p>
    <w:p w14:paraId="076D266D" w14:textId="66CC725F" w:rsidR="00F10328" w:rsidRDefault="00B02E73" w:rsidP="009825DA">
      <w:pPr>
        <w:pStyle w:val="Prrafodelista"/>
        <w:numPr>
          <w:ilvl w:val="1"/>
          <w:numId w:val="52"/>
        </w:numPr>
        <w:spacing w:line="360" w:lineRule="auto"/>
        <w:ind w:left="1418" w:firstLine="0"/>
        <w:jc w:val="both"/>
        <w:rPr>
          <w:rFonts w:cstheme="minorHAnsi"/>
          <w:color w:val="000000" w:themeColor="text1"/>
        </w:rPr>
      </w:pPr>
      <w:r w:rsidRPr="00F10328">
        <w:rPr>
          <w:rFonts w:cstheme="minorHAnsi"/>
          <w:color w:val="000000" w:themeColor="text1"/>
        </w:rPr>
        <w:t>Habilidades de comunicación</w:t>
      </w:r>
    </w:p>
    <w:p w14:paraId="10877EFD" w14:textId="68DD28A5" w:rsidR="00B02E73" w:rsidRPr="00F10328" w:rsidRDefault="00B02E73" w:rsidP="009825DA">
      <w:pPr>
        <w:pStyle w:val="Prrafodelista"/>
        <w:numPr>
          <w:ilvl w:val="1"/>
          <w:numId w:val="52"/>
        </w:numPr>
        <w:spacing w:line="360" w:lineRule="auto"/>
        <w:ind w:left="1418" w:firstLine="0"/>
        <w:jc w:val="both"/>
        <w:rPr>
          <w:rFonts w:cstheme="minorHAnsi"/>
          <w:color w:val="000000" w:themeColor="text1"/>
        </w:rPr>
      </w:pPr>
      <w:r w:rsidRPr="00F10328">
        <w:rPr>
          <w:rFonts w:cstheme="minorHAnsi"/>
          <w:color w:val="000000" w:themeColor="text1"/>
        </w:rPr>
        <w:t>Habilidades de profesionalismo</w:t>
      </w:r>
    </w:p>
    <w:p w14:paraId="6D8D8220" w14:textId="77777777" w:rsidR="00F10328" w:rsidRDefault="000337C2" w:rsidP="009825DA">
      <w:pPr>
        <w:pStyle w:val="Prrafodelista"/>
        <w:numPr>
          <w:ilvl w:val="0"/>
          <w:numId w:val="52"/>
        </w:numPr>
        <w:spacing w:line="360" w:lineRule="auto"/>
        <w:ind w:left="1134" w:firstLine="0"/>
        <w:jc w:val="both"/>
        <w:rPr>
          <w:rFonts w:cstheme="minorHAnsi"/>
          <w:color w:val="000000" w:themeColor="text1"/>
        </w:rPr>
      </w:pPr>
      <w:r w:rsidRPr="00F10328">
        <w:rPr>
          <w:rFonts w:cstheme="minorHAnsi"/>
          <w:color w:val="000000" w:themeColor="text1"/>
        </w:rPr>
        <w:t>Evaluación de habilidades</w:t>
      </w:r>
      <w:r w:rsidRPr="000337C2">
        <w:rPr>
          <w:rFonts w:cstheme="minorHAnsi"/>
          <w:color w:val="000000" w:themeColor="text1"/>
        </w:rPr>
        <w:t xml:space="preserve"> quirúrgicas: Se utilizarán test de evaluación de</w:t>
      </w:r>
      <w:r>
        <w:rPr>
          <w:rFonts w:cstheme="minorHAnsi"/>
          <w:color w:val="000000" w:themeColor="text1"/>
        </w:rPr>
        <w:t xml:space="preserve"> </w:t>
      </w:r>
      <w:r w:rsidRPr="000337C2">
        <w:rPr>
          <w:rFonts w:cstheme="minorHAnsi"/>
          <w:color w:val="000000" w:themeColor="text1"/>
        </w:rPr>
        <w:t>competencias quirúrgicas tipo OSCAR (</w:t>
      </w:r>
      <w:proofErr w:type="spellStart"/>
      <w:r w:rsidRPr="000337C2">
        <w:rPr>
          <w:rFonts w:cstheme="minorHAnsi"/>
          <w:color w:val="000000" w:themeColor="text1"/>
        </w:rPr>
        <w:t>Ophthalmology</w:t>
      </w:r>
      <w:proofErr w:type="spellEnd"/>
      <w:r w:rsidRPr="000337C2">
        <w:rPr>
          <w:rFonts w:cstheme="minorHAnsi"/>
          <w:color w:val="000000" w:themeColor="text1"/>
        </w:rPr>
        <w:t xml:space="preserve"> </w:t>
      </w:r>
      <w:proofErr w:type="spellStart"/>
      <w:r w:rsidRPr="000337C2">
        <w:rPr>
          <w:rFonts w:cstheme="minorHAnsi"/>
          <w:color w:val="000000" w:themeColor="text1"/>
        </w:rPr>
        <w:t>Surgical</w:t>
      </w:r>
      <w:proofErr w:type="spellEnd"/>
      <w:r w:rsidRPr="000337C2">
        <w:rPr>
          <w:rFonts w:cstheme="minorHAnsi"/>
          <w:color w:val="000000" w:themeColor="text1"/>
        </w:rPr>
        <w:t xml:space="preserve"> </w:t>
      </w:r>
      <w:proofErr w:type="spellStart"/>
      <w:r w:rsidRPr="000337C2">
        <w:rPr>
          <w:rFonts w:cstheme="minorHAnsi"/>
          <w:color w:val="000000" w:themeColor="text1"/>
        </w:rPr>
        <w:t>Competency</w:t>
      </w:r>
      <w:proofErr w:type="spellEnd"/>
      <w:r w:rsidRPr="000337C2">
        <w:rPr>
          <w:rFonts w:cstheme="minorHAnsi"/>
          <w:color w:val="000000" w:themeColor="text1"/>
        </w:rPr>
        <w:t xml:space="preserve"> </w:t>
      </w:r>
      <w:proofErr w:type="spellStart"/>
      <w:r w:rsidRPr="000337C2">
        <w:rPr>
          <w:rFonts w:cstheme="minorHAnsi"/>
          <w:color w:val="000000" w:themeColor="text1"/>
        </w:rPr>
        <w:t>Assessment</w:t>
      </w:r>
      <w:proofErr w:type="spellEnd"/>
      <w:r w:rsidRPr="000337C2">
        <w:rPr>
          <w:rFonts w:cstheme="minorHAnsi"/>
          <w:color w:val="000000" w:themeColor="text1"/>
        </w:rPr>
        <w:t xml:space="preserve"> </w:t>
      </w:r>
      <w:proofErr w:type="spellStart"/>
      <w:r w:rsidRPr="000337C2">
        <w:rPr>
          <w:rFonts w:cstheme="minorHAnsi"/>
          <w:color w:val="000000" w:themeColor="text1"/>
        </w:rPr>
        <w:t>Rubric</w:t>
      </w:r>
      <w:proofErr w:type="spellEnd"/>
      <w:r w:rsidRPr="000337C2">
        <w:rPr>
          <w:rFonts w:cstheme="minorHAnsi"/>
          <w:color w:val="000000" w:themeColor="text1"/>
        </w:rPr>
        <w:t>).</w:t>
      </w:r>
    </w:p>
    <w:p w14:paraId="2B8A6F29" w14:textId="4BD2B599" w:rsidR="000337C2" w:rsidRPr="00F10328" w:rsidRDefault="000337C2" w:rsidP="009825DA">
      <w:pPr>
        <w:pStyle w:val="Prrafodelista"/>
        <w:numPr>
          <w:ilvl w:val="0"/>
          <w:numId w:val="52"/>
        </w:numPr>
        <w:spacing w:line="360" w:lineRule="auto"/>
        <w:ind w:left="1134" w:firstLine="0"/>
        <w:jc w:val="both"/>
        <w:rPr>
          <w:rFonts w:cstheme="minorHAnsi"/>
          <w:color w:val="000000" w:themeColor="text1"/>
        </w:rPr>
      </w:pPr>
      <w:r w:rsidRPr="00F10328">
        <w:rPr>
          <w:rFonts w:cstheme="minorHAnsi"/>
          <w:color w:val="000000" w:themeColor="text1"/>
        </w:rPr>
        <w:t>Realización de encuestas de los residentes hacia el personal docente del Servicio y viceversa.</w:t>
      </w:r>
    </w:p>
    <w:p w14:paraId="35CF80E8" w14:textId="391F597F" w:rsidR="00B02E73" w:rsidRPr="00387C50" w:rsidRDefault="00B02E73" w:rsidP="00131615">
      <w:pPr>
        <w:pStyle w:val="NormalWeb"/>
        <w:shd w:val="clear" w:color="auto" w:fill="FFFFFF"/>
        <w:spacing w:before="0" w:beforeAutospacing="0" w:after="0" w:afterAutospacing="0"/>
        <w:ind w:left="708" w:firstLine="708"/>
        <w:rPr>
          <w:rFonts w:asciiTheme="minorHAnsi" w:hAnsiTheme="minorHAnsi" w:cstheme="minorHAnsi"/>
          <w:color w:val="000000" w:themeColor="text1"/>
          <w:sz w:val="22"/>
          <w:szCs w:val="22"/>
        </w:rPr>
      </w:pPr>
    </w:p>
    <w:p w14:paraId="7DCDC98D" w14:textId="54643DA9" w:rsidR="00131615" w:rsidRPr="00387C50" w:rsidRDefault="00131615" w:rsidP="00415684">
      <w:pPr>
        <w:ind w:firstLine="708"/>
        <w:rPr>
          <w:rFonts w:cstheme="minorHAnsi"/>
          <w:color w:val="000000" w:themeColor="text1"/>
        </w:rPr>
      </w:pPr>
      <w:r w:rsidRPr="00387C50">
        <w:rPr>
          <w:rFonts w:cstheme="minorHAnsi"/>
          <w:color w:val="000000" w:themeColor="text1"/>
        </w:rPr>
        <w:tab/>
      </w:r>
    </w:p>
    <w:p w14:paraId="115F4BE6" w14:textId="77505A29" w:rsidR="00667B55" w:rsidRPr="00387C50" w:rsidRDefault="00667B55" w:rsidP="00415684">
      <w:pPr>
        <w:ind w:firstLine="708"/>
        <w:rPr>
          <w:rFonts w:cstheme="minorHAnsi"/>
          <w:color w:val="000000" w:themeColor="text1"/>
        </w:rPr>
      </w:pPr>
    </w:p>
    <w:sectPr w:rsidR="00667B55" w:rsidRPr="00387C5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B91"/>
    <w:multiLevelType w:val="hybridMultilevel"/>
    <w:tmpl w:val="2496DBD2"/>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 w15:restartNumberingAfterBreak="0">
    <w:nsid w:val="01750901"/>
    <w:multiLevelType w:val="hybridMultilevel"/>
    <w:tmpl w:val="253AA29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38683F36">
      <w:start w:val="4"/>
      <w:numFmt w:val="bullet"/>
      <w:lvlText w:val="-"/>
      <w:lvlJc w:val="left"/>
      <w:pPr>
        <w:ind w:left="2160" w:hanging="360"/>
      </w:pPr>
      <w:rPr>
        <w:rFonts w:ascii="Calibri" w:eastAsiaTheme="minorHAnsi" w:hAnsi="Calibri" w:cs="Calibri"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C561DF"/>
    <w:multiLevelType w:val="hybridMultilevel"/>
    <w:tmpl w:val="DB446A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36D13D8"/>
    <w:multiLevelType w:val="hybridMultilevel"/>
    <w:tmpl w:val="812873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42C2FB4"/>
    <w:multiLevelType w:val="hybridMultilevel"/>
    <w:tmpl w:val="D95C40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5BE70CF"/>
    <w:multiLevelType w:val="hybridMultilevel"/>
    <w:tmpl w:val="28D0259E"/>
    <w:lvl w:ilvl="0" w:tplc="0C0A000D">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6" w15:restartNumberingAfterBreak="0">
    <w:nsid w:val="0B3F1E22"/>
    <w:multiLevelType w:val="hybridMultilevel"/>
    <w:tmpl w:val="9030EED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C9C6B14"/>
    <w:multiLevelType w:val="hybridMultilevel"/>
    <w:tmpl w:val="5E5A12F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15:restartNumberingAfterBreak="0">
    <w:nsid w:val="0ED8214A"/>
    <w:multiLevelType w:val="hybridMultilevel"/>
    <w:tmpl w:val="15581F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D74CCF"/>
    <w:multiLevelType w:val="hybridMultilevel"/>
    <w:tmpl w:val="E81CFB9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15:restartNumberingAfterBreak="0">
    <w:nsid w:val="10BE7578"/>
    <w:multiLevelType w:val="hybridMultilevel"/>
    <w:tmpl w:val="7BCCD9C0"/>
    <w:lvl w:ilvl="0" w:tplc="0C0A0001">
      <w:start w:val="1"/>
      <w:numFmt w:val="bullet"/>
      <w:lvlText w:val=""/>
      <w:lvlJc w:val="left"/>
      <w:pPr>
        <w:ind w:left="855" w:hanging="360"/>
      </w:pPr>
      <w:rPr>
        <w:rFonts w:ascii="Symbol" w:hAnsi="Symbol" w:hint="default"/>
      </w:rPr>
    </w:lvl>
    <w:lvl w:ilvl="1" w:tplc="0C0A0003" w:tentative="1">
      <w:start w:val="1"/>
      <w:numFmt w:val="bullet"/>
      <w:lvlText w:val="o"/>
      <w:lvlJc w:val="left"/>
      <w:pPr>
        <w:ind w:left="1575" w:hanging="360"/>
      </w:pPr>
      <w:rPr>
        <w:rFonts w:ascii="Courier New" w:hAnsi="Courier New" w:cs="Courier New" w:hint="default"/>
      </w:rPr>
    </w:lvl>
    <w:lvl w:ilvl="2" w:tplc="0C0A0005" w:tentative="1">
      <w:start w:val="1"/>
      <w:numFmt w:val="bullet"/>
      <w:lvlText w:val=""/>
      <w:lvlJc w:val="left"/>
      <w:pPr>
        <w:ind w:left="2295" w:hanging="360"/>
      </w:pPr>
      <w:rPr>
        <w:rFonts w:ascii="Wingdings" w:hAnsi="Wingdings" w:hint="default"/>
      </w:rPr>
    </w:lvl>
    <w:lvl w:ilvl="3" w:tplc="0C0A0001" w:tentative="1">
      <w:start w:val="1"/>
      <w:numFmt w:val="bullet"/>
      <w:lvlText w:val=""/>
      <w:lvlJc w:val="left"/>
      <w:pPr>
        <w:ind w:left="3015" w:hanging="360"/>
      </w:pPr>
      <w:rPr>
        <w:rFonts w:ascii="Symbol" w:hAnsi="Symbol" w:hint="default"/>
      </w:rPr>
    </w:lvl>
    <w:lvl w:ilvl="4" w:tplc="0C0A0003" w:tentative="1">
      <w:start w:val="1"/>
      <w:numFmt w:val="bullet"/>
      <w:lvlText w:val="o"/>
      <w:lvlJc w:val="left"/>
      <w:pPr>
        <w:ind w:left="3735" w:hanging="360"/>
      </w:pPr>
      <w:rPr>
        <w:rFonts w:ascii="Courier New" w:hAnsi="Courier New" w:cs="Courier New" w:hint="default"/>
      </w:rPr>
    </w:lvl>
    <w:lvl w:ilvl="5" w:tplc="0C0A0005" w:tentative="1">
      <w:start w:val="1"/>
      <w:numFmt w:val="bullet"/>
      <w:lvlText w:val=""/>
      <w:lvlJc w:val="left"/>
      <w:pPr>
        <w:ind w:left="4455" w:hanging="360"/>
      </w:pPr>
      <w:rPr>
        <w:rFonts w:ascii="Wingdings" w:hAnsi="Wingdings" w:hint="default"/>
      </w:rPr>
    </w:lvl>
    <w:lvl w:ilvl="6" w:tplc="0C0A0001" w:tentative="1">
      <w:start w:val="1"/>
      <w:numFmt w:val="bullet"/>
      <w:lvlText w:val=""/>
      <w:lvlJc w:val="left"/>
      <w:pPr>
        <w:ind w:left="5175" w:hanging="360"/>
      </w:pPr>
      <w:rPr>
        <w:rFonts w:ascii="Symbol" w:hAnsi="Symbol" w:hint="default"/>
      </w:rPr>
    </w:lvl>
    <w:lvl w:ilvl="7" w:tplc="0C0A0003" w:tentative="1">
      <w:start w:val="1"/>
      <w:numFmt w:val="bullet"/>
      <w:lvlText w:val="o"/>
      <w:lvlJc w:val="left"/>
      <w:pPr>
        <w:ind w:left="5895" w:hanging="360"/>
      </w:pPr>
      <w:rPr>
        <w:rFonts w:ascii="Courier New" w:hAnsi="Courier New" w:cs="Courier New" w:hint="default"/>
      </w:rPr>
    </w:lvl>
    <w:lvl w:ilvl="8" w:tplc="0C0A0005" w:tentative="1">
      <w:start w:val="1"/>
      <w:numFmt w:val="bullet"/>
      <w:lvlText w:val=""/>
      <w:lvlJc w:val="left"/>
      <w:pPr>
        <w:ind w:left="6615" w:hanging="360"/>
      </w:pPr>
      <w:rPr>
        <w:rFonts w:ascii="Wingdings" w:hAnsi="Wingdings" w:hint="default"/>
      </w:rPr>
    </w:lvl>
  </w:abstractNum>
  <w:abstractNum w:abstractNumId="11" w15:restartNumberingAfterBreak="0">
    <w:nsid w:val="13A96925"/>
    <w:multiLevelType w:val="hybridMultilevel"/>
    <w:tmpl w:val="C5E43C3E"/>
    <w:lvl w:ilvl="0" w:tplc="E1BA194C">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45D6769"/>
    <w:multiLevelType w:val="hybridMultilevel"/>
    <w:tmpl w:val="EF9CD084"/>
    <w:lvl w:ilvl="0" w:tplc="8C9A609A">
      <w:start w:val="1"/>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5A74B01"/>
    <w:multiLevelType w:val="hybridMultilevel"/>
    <w:tmpl w:val="3498104A"/>
    <w:lvl w:ilvl="0" w:tplc="55783206">
      <w:start w:val="1"/>
      <w:numFmt w:val="bullet"/>
      <w:lvlText w:val="•"/>
      <w:lvlJc w:val="left"/>
      <w:pPr>
        <w:tabs>
          <w:tab w:val="num" w:pos="720"/>
        </w:tabs>
        <w:ind w:left="720" w:hanging="360"/>
      </w:pPr>
      <w:rPr>
        <w:rFonts w:ascii="Arial" w:hAnsi="Arial" w:hint="default"/>
      </w:rPr>
    </w:lvl>
    <w:lvl w:ilvl="1" w:tplc="602044B4">
      <w:start w:val="5658"/>
      <w:numFmt w:val="bullet"/>
      <w:lvlText w:val="–"/>
      <w:lvlJc w:val="left"/>
      <w:pPr>
        <w:tabs>
          <w:tab w:val="num" w:pos="1440"/>
        </w:tabs>
        <w:ind w:left="1440" w:hanging="360"/>
      </w:pPr>
      <w:rPr>
        <w:rFonts w:ascii="Arial" w:hAnsi="Arial" w:hint="default"/>
      </w:rPr>
    </w:lvl>
    <w:lvl w:ilvl="2" w:tplc="29FAC336" w:tentative="1">
      <w:start w:val="1"/>
      <w:numFmt w:val="bullet"/>
      <w:lvlText w:val="•"/>
      <w:lvlJc w:val="left"/>
      <w:pPr>
        <w:tabs>
          <w:tab w:val="num" w:pos="2160"/>
        </w:tabs>
        <w:ind w:left="2160" w:hanging="360"/>
      </w:pPr>
      <w:rPr>
        <w:rFonts w:ascii="Arial" w:hAnsi="Arial" w:hint="default"/>
      </w:rPr>
    </w:lvl>
    <w:lvl w:ilvl="3" w:tplc="93E65296" w:tentative="1">
      <w:start w:val="1"/>
      <w:numFmt w:val="bullet"/>
      <w:lvlText w:val="•"/>
      <w:lvlJc w:val="left"/>
      <w:pPr>
        <w:tabs>
          <w:tab w:val="num" w:pos="2880"/>
        </w:tabs>
        <w:ind w:left="2880" w:hanging="360"/>
      </w:pPr>
      <w:rPr>
        <w:rFonts w:ascii="Arial" w:hAnsi="Arial" w:hint="default"/>
      </w:rPr>
    </w:lvl>
    <w:lvl w:ilvl="4" w:tplc="D70ECF4A" w:tentative="1">
      <w:start w:val="1"/>
      <w:numFmt w:val="bullet"/>
      <w:lvlText w:val="•"/>
      <w:lvlJc w:val="left"/>
      <w:pPr>
        <w:tabs>
          <w:tab w:val="num" w:pos="3600"/>
        </w:tabs>
        <w:ind w:left="3600" w:hanging="360"/>
      </w:pPr>
      <w:rPr>
        <w:rFonts w:ascii="Arial" w:hAnsi="Arial" w:hint="default"/>
      </w:rPr>
    </w:lvl>
    <w:lvl w:ilvl="5" w:tplc="F7923738" w:tentative="1">
      <w:start w:val="1"/>
      <w:numFmt w:val="bullet"/>
      <w:lvlText w:val="•"/>
      <w:lvlJc w:val="left"/>
      <w:pPr>
        <w:tabs>
          <w:tab w:val="num" w:pos="4320"/>
        </w:tabs>
        <w:ind w:left="4320" w:hanging="360"/>
      </w:pPr>
      <w:rPr>
        <w:rFonts w:ascii="Arial" w:hAnsi="Arial" w:hint="default"/>
      </w:rPr>
    </w:lvl>
    <w:lvl w:ilvl="6" w:tplc="BE00A766" w:tentative="1">
      <w:start w:val="1"/>
      <w:numFmt w:val="bullet"/>
      <w:lvlText w:val="•"/>
      <w:lvlJc w:val="left"/>
      <w:pPr>
        <w:tabs>
          <w:tab w:val="num" w:pos="5040"/>
        </w:tabs>
        <w:ind w:left="5040" w:hanging="360"/>
      </w:pPr>
      <w:rPr>
        <w:rFonts w:ascii="Arial" w:hAnsi="Arial" w:hint="default"/>
      </w:rPr>
    </w:lvl>
    <w:lvl w:ilvl="7" w:tplc="7B46B668" w:tentative="1">
      <w:start w:val="1"/>
      <w:numFmt w:val="bullet"/>
      <w:lvlText w:val="•"/>
      <w:lvlJc w:val="left"/>
      <w:pPr>
        <w:tabs>
          <w:tab w:val="num" w:pos="5760"/>
        </w:tabs>
        <w:ind w:left="5760" w:hanging="360"/>
      </w:pPr>
      <w:rPr>
        <w:rFonts w:ascii="Arial" w:hAnsi="Arial" w:hint="default"/>
      </w:rPr>
    </w:lvl>
    <w:lvl w:ilvl="8" w:tplc="340AC2B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61674A9"/>
    <w:multiLevelType w:val="hybridMultilevel"/>
    <w:tmpl w:val="AA169978"/>
    <w:lvl w:ilvl="0" w:tplc="F7A0538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9B038DD"/>
    <w:multiLevelType w:val="hybridMultilevel"/>
    <w:tmpl w:val="7B226B60"/>
    <w:lvl w:ilvl="0" w:tplc="55783206">
      <w:start w:val="1"/>
      <w:numFmt w:val="bullet"/>
      <w:lvlText w:val="•"/>
      <w:lvlJc w:val="left"/>
      <w:pPr>
        <w:ind w:left="1776" w:hanging="360"/>
      </w:pPr>
      <w:rPr>
        <w:rFonts w:ascii="Arial" w:hAnsi="Aria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6" w15:restartNumberingAfterBreak="0">
    <w:nsid w:val="1D1D24D0"/>
    <w:multiLevelType w:val="hybridMultilevel"/>
    <w:tmpl w:val="E62E05C8"/>
    <w:lvl w:ilvl="0" w:tplc="0C0A0005">
      <w:start w:val="1"/>
      <w:numFmt w:val="bullet"/>
      <w:lvlText w:val=""/>
      <w:lvlJc w:val="left"/>
      <w:pPr>
        <w:ind w:left="2136" w:hanging="360"/>
      </w:pPr>
      <w:rPr>
        <w:rFonts w:ascii="Wingdings" w:hAnsi="Wingding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7" w15:restartNumberingAfterBreak="0">
    <w:nsid w:val="214B632A"/>
    <w:multiLevelType w:val="hybridMultilevel"/>
    <w:tmpl w:val="C57A5140"/>
    <w:lvl w:ilvl="0" w:tplc="9A7E40D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3331B8B"/>
    <w:multiLevelType w:val="hybridMultilevel"/>
    <w:tmpl w:val="BA40A3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8E92ED1"/>
    <w:multiLevelType w:val="hybridMultilevel"/>
    <w:tmpl w:val="44B6817A"/>
    <w:lvl w:ilvl="0" w:tplc="4844C0F0">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0" w15:restartNumberingAfterBreak="0">
    <w:nsid w:val="2A9C50BD"/>
    <w:multiLevelType w:val="hybridMultilevel"/>
    <w:tmpl w:val="0786EF64"/>
    <w:lvl w:ilvl="0" w:tplc="5680F97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1" w15:restartNumberingAfterBreak="0">
    <w:nsid w:val="306E202C"/>
    <w:multiLevelType w:val="hybridMultilevel"/>
    <w:tmpl w:val="11F8DA9A"/>
    <w:lvl w:ilvl="0" w:tplc="DCF43D6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15:restartNumberingAfterBreak="0">
    <w:nsid w:val="32E40235"/>
    <w:multiLevelType w:val="hybridMultilevel"/>
    <w:tmpl w:val="B122FE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43C2BC6"/>
    <w:multiLevelType w:val="hybridMultilevel"/>
    <w:tmpl w:val="E682BCAA"/>
    <w:lvl w:ilvl="0" w:tplc="6DE092C0">
      <w:start w:val="1"/>
      <w:numFmt w:val="bullet"/>
      <w:lvlText w:val="–"/>
      <w:lvlJc w:val="left"/>
      <w:pPr>
        <w:tabs>
          <w:tab w:val="num" w:pos="720"/>
        </w:tabs>
        <w:ind w:left="720" w:hanging="360"/>
      </w:pPr>
      <w:rPr>
        <w:rFonts w:ascii="Arial" w:hAnsi="Arial" w:hint="default"/>
      </w:rPr>
    </w:lvl>
    <w:lvl w:ilvl="1" w:tplc="7D3CEB52">
      <w:start w:val="1"/>
      <w:numFmt w:val="bullet"/>
      <w:lvlText w:val="–"/>
      <w:lvlJc w:val="left"/>
      <w:pPr>
        <w:tabs>
          <w:tab w:val="num" w:pos="1440"/>
        </w:tabs>
        <w:ind w:left="1440" w:hanging="360"/>
      </w:pPr>
      <w:rPr>
        <w:rFonts w:ascii="Arial" w:hAnsi="Arial" w:hint="default"/>
      </w:rPr>
    </w:lvl>
    <w:lvl w:ilvl="2" w:tplc="71BCDA4C" w:tentative="1">
      <w:start w:val="1"/>
      <w:numFmt w:val="bullet"/>
      <w:lvlText w:val="–"/>
      <w:lvlJc w:val="left"/>
      <w:pPr>
        <w:tabs>
          <w:tab w:val="num" w:pos="2160"/>
        </w:tabs>
        <w:ind w:left="2160" w:hanging="360"/>
      </w:pPr>
      <w:rPr>
        <w:rFonts w:ascii="Arial" w:hAnsi="Arial" w:hint="default"/>
      </w:rPr>
    </w:lvl>
    <w:lvl w:ilvl="3" w:tplc="23F61D9A" w:tentative="1">
      <w:start w:val="1"/>
      <w:numFmt w:val="bullet"/>
      <w:lvlText w:val="–"/>
      <w:lvlJc w:val="left"/>
      <w:pPr>
        <w:tabs>
          <w:tab w:val="num" w:pos="2880"/>
        </w:tabs>
        <w:ind w:left="2880" w:hanging="360"/>
      </w:pPr>
      <w:rPr>
        <w:rFonts w:ascii="Arial" w:hAnsi="Arial" w:hint="default"/>
      </w:rPr>
    </w:lvl>
    <w:lvl w:ilvl="4" w:tplc="0E789156" w:tentative="1">
      <w:start w:val="1"/>
      <w:numFmt w:val="bullet"/>
      <w:lvlText w:val="–"/>
      <w:lvlJc w:val="left"/>
      <w:pPr>
        <w:tabs>
          <w:tab w:val="num" w:pos="3600"/>
        </w:tabs>
        <w:ind w:left="3600" w:hanging="360"/>
      </w:pPr>
      <w:rPr>
        <w:rFonts w:ascii="Arial" w:hAnsi="Arial" w:hint="default"/>
      </w:rPr>
    </w:lvl>
    <w:lvl w:ilvl="5" w:tplc="F90A76B8" w:tentative="1">
      <w:start w:val="1"/>
      <w:numFmt w:val="bullet"/>
      <w:lvlText w:val="–"/>
      <w:lvlJc w:val="left"/>
      <w:pPr>
        <w:tabs>
          <w:tab w:val="num" w:pos="4320"/>
        </w:tabs>
        <w:ind w:left="4320" w:hanging="360"/>
      </w:pPr>
      <w:rPr>
        <w:rFonts w:ascii="Arial" w:hAnsi="Arial" w:hint="default"/>
      </w:rPr>
    </w:lvl>
    <w:lvl w:ilvl="6" w:tplc="0A48E350" w:tentative="1">
      <w:start w:val="1"/>
      <w:numFmt w:val="bullet"/>
      <w:lvlText w:val="–"/>
      <w:lvlJc w:val="left"/>
      <w:pPr>
        <w:tabs>
          <w:tab w:val="num" w:pos="5040"/>
        </w:tabs>
        <w:ind w:left="5040" w:hanging="360"/>
      </w:pPr>
      <w:rPr>
        <w:rFonts w:ascii="Arial" w:hAnsi="Arial" w:hint="default"/>
      </w:rPr>
    </w:lvl>
    <w:lvl w:ilvl="7" w:tplc="00007E82" w:tentative="1">
      <w:start w:val="1"/>
      <w:numFmt w:val="bullet"/>
      <w:lvlText w:val="–"/>
      <w:lvlJc w:val="left"/>
      <w:pPr>
        <w:tabs>
          <w:tab w:val="num" w:pos="5760"/>
        </w:tabs>
        <w:ind w:left="5760" w:hanging="360"/>
      </w:pPr>
      <w:rPr>
        <w:rFonts w:ascii="Arial" w:hAnsi="Arial" w:hint="default"/>
      </w:rPr>
    </w:lvl>
    <w:lvl w:ilvl="8" w:tplc="D534C01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4BF41BF"/>
    <w:multiLevelType w:val="hybridMultilevel"/>
    <w:tmpl w:val="250A3622"/>
    <w:lvl w:ilvl="0" w:tplc="51DCE476">
      <w:numFmt w:val="bullet"/>
      <w:lvlText w:val="-"/>
      <w:lvlJc w:val="left"/>
      <w:pPr>
        <w:ind w:left="1780" w:hanging="360"/>
      </w:pPr>
      <w:rPr>
        <w:rFonts w:ascii="Calibri" w:eastAsiaTheme="minorHAnsi" w:hAnsi="Calibri" w:cs="Calibri" w:hint="default"/>
      </w:rPr>
    </w:lvl>
    <w:lvl w:ilvl="1" w:tplc="0C0A0003" w:tentative="1">
      <w:start w:val="1"/>
      <w:numFmt w:val="bullet"/>
      <w:lvlText w:val="o"/>
      <w:lvlJc w:val="left"/>
      <w:pPr>
        <w:ind w:left="2500" w:hanging="360"/>
      </w:pPr>
      <w:rPr>
        <w:rFonts w:ascii="Courier New" w:hAnsi="Courier New" w:cs="Courier New" w:hint="default"/>
      </w:rPr>
    </w:lvl>
    <w:lvl w:ilvl="2" w:tplc="0C0A0005" w:tentative="1">
      <w:start w:val="1"/>
      <w:numFmt w:val="bullet"/>
      <w:lvlText w:val=""/>
      <w:lvlJc w:val="left"/>
      <w:pPr>
        <w:ind w:left="3220" w:hanging="360"/>
      </w:pPr>
      <w:rPr>
        <w:rFonts w:ascii="Wingdings" w:hAnsi="Wingdings" w:hint="default"/>
      </w:rPr>
    </w:lvl>
    <w:lvl w:ilvl="3" w:tplc="0C0A0001" w:tentative="1">
      <w:start w:val="1"/>
      <w:numFmt w:val="bullet"/>
      <w:lvlText w:val=""/>
      <w:lvlJc w:val="left"/>
      <w:pPr>
        <w:ind w:left="3940" w:hanging="360"/>
      </w:pPr>
      <w:rPr>
        <w:rFonts w:ascii="Symbol" w:hAnsi="Symbol" w:hint="default"/>
      </w:rPr>
    </w:lvl>
    <w:lvl w:ilvl="4" w:tplc="0C0A0003" w:tentative="1">
      <w:start w:val="1"/>
      <w:numFmt w:val="bullet"/>
      <w:lvlText w:val="o"/>
      <w:lvlJc w:val="left"/>
      <w:pPr>
        <w:ind w:left="4660" w:hanging="360"/>
      </w:pPr>
      <w:rPr>
        <w:rFonts w:ascii="Courier New" w:hAnsi="Courier New" w:cs="Courier New" w:hint="default"/>
      </w:rPr>
    </w:lvl>
    <w:lvl w:ilvl="5" w:tplc="0C0A0005" w:tentative="1">
      <w:start w:val="1"/>
      <w:numFmt w:val="bullet"/>
      <w:lvlText w:val=""/>
      <w:lvlJc w:val="left"/>
      <w:pPr>
        <w:ind w:left="5380" w:hanging="360"/>
      </w:pPr>
      <w:rPr>
        <w:rFonts w:ascii="Wingdings" w:hAnsi="Wingdings" w:hint="default"/>
      </w:rPr>
    </w:lvl>
    <w:lvl w:ilvl="6" w:tplc="0C0A0001" w:tentative="1">
      <w:start w:val="1"/>
      <w:numFmt w:val="bullet"/>
      <w:lvlText w:val=""/>
      <w:lvlJc w:val="left"/>
      <w:pPr>
        <w:ind w:left="6100" w:hanging="360"/>
      </w:pPr>
      <w:rPr>
        <w:rFonts w:ascii="Symbol" w:hAnsi="Symbol" w:hint="default"/>
      </w:rPr>
    </w:lvl>
    <w:lvl w:ilvl="7" w:tplc="0C0A0003" w:tentative="1">
      <w:start w:val="1"/>
      <w:numFmt w:val="bullet"/>
      <w:lvlText w:val="o"/>
      <w:lvlJc w:val="left"/>
      <w:pPr>
        <w:ind w:left="6820" w:hanging="360"/>
      </w:pPr>
      <w:rPr>
        <w:rFonts w:ascii="Courier New" w:hAnsi="Courier New" w:cs="Courier New" w:hint="default"/>
      </w:rPr>
    </w:lvl>
    <w:lvl w:ilvl="8" w:tplc="0C0A0005" w:tentative="1">
      <w:start w:val="1"/>
      <w:numFmt w:val="bullet"/>
      <w:lvlText w:val=""/>
      <w:lvlJc w:val="left"/>
      <w:pPr>
        <w:ind w:left="7540" w:hanging="360"/>
      </w:pPr>
      <w:rPr>
        <w:rFonts w:ascii="Wingdings" w:hAnsi="Wingdings" w:hint="default"/>
      </w:rPr>
    </w:lvl>
  </w:abstractNum>
  <w:abstractNum w:abstractNumId="25" w15:restartNumberingAfterBreak="0">
    <w:nsid w:val="35636589"/>
    <w:multiLevelType w:val="multilevel"/>
    <w:tmpl w:val="85382442"/>
    <w:lvl w:ilvl="0">
      <w:start w:val="1"/>
      <w:numFmt w:val="decimal"/>
      <w:lvlText w:val="%1."/>
      <w:lvlJc w:val="left"/>
      <w:pPr>
        <w:ind w:left="720" w:hanging="360"/>
      </w:pPr>
      <w:rPr>
        <w:rFonts w:hint="default"/>
        <w:b/>
        <w:bCs/>
        <w:sz w:val="24"/>
        <w:szCs w:val="24"/>
      </w:rPr>
    </w:lvl>
    <w:lvl w:ilvl="1">
      <w:start w:val="2"/>
      <w:numFmt w:val="decimal"/>
      <w:isLgl/>
      <w:lvlText w:val="%1.%2."/>
      <w:lvlJc w:val="left"/>
      <w:pPr>
        <w:ind w:left="1098" w:hanging="390"/>
      </w:pPr>
      <w:rPr>
        <w:rFonts w:hint="default"/>
        <w:b/>
        <w:bCs/>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6" w15:restartNumberingAfterBreak="0">
    <w:nsid w:val="38E60F04"/>
    <w:multiLevelType w:val="hybridMultilevel"/>
    <w:tmpl w:val="A706FEE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3B962C45"/>
    <w:multiLevelType w:val="multilevel"/>
    <w:tmpl w:val="85382442"/>
    <w:lvl w:ilvl="0">
      <w:start w:val="1"/>
      <w:numFmt w:val="decimal"/>
      <w:lvlText w:val="%1."/>
      <w:lvlJc w:val="left"/>
      <w:pPr>
        <w:ind w:left="720" w:hanging="360"/>
      </w:pPr>
      <w:rPr>
        <w:rFonts w:hint="default"/>
        <w:b/>
        <w:bCs/>
        <w:sz w:val="24"/>
        <w:szCs w:val="24"/>
      </w:rPr>
    </w:lvl>
    <w:lvl w:ilvl="1">
      <w:start w:val="2"/>
      <w:numFmt w:val="decimal"/>
      <w:isLgl/>
      <w:lvlText w:val="%1.%2."/>
      <w:lvlJc w:val="left"/>
      <w:pPr>
        <w:ind w:left="1098" w:hanging="390"/>
      </w:pPr>
      <w:rPr>
        <w:rFonts w:hint="default"/>
        <w:b/>
        <w:bCs/>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8" w15:restartNumberingAfterBreak="0">
    <w:nsid w:val="41A76B8E"/>
    <w:multiLevelType w:val="hybridMultilevel"/>
    <w:tmpl w:val="361AF1E0"/>
    <w:lvl w:ilvl="0" w:tplc="8C9A609A">
      <w:start w:val="1"/>
      <w:numFmt w:val="bullet"/>
      <w:lvlText w:val="-"/>
      <w:lvlJc w:val="left"/>
      <w:pPr>
        <w:ind w:left="1776" w:hanging="360"/>
      </w:pPr>
      <w:rPr>
        <w:rFonts w:ascii="Calibri" w:eastAsiaTheme="minorHAnsi" w:hAnsi="Calibri" w:cs="Calibri" w:hint="default"/>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29" w15:restartNumberingAfterBreak="0">
    <w:nsid w:val="433877F8"/>
    <w:multiLevelType w:val="hybridMultilevel"/>
    <w:tmpl w:val="858E29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39E382B"/>
    <w:multiLevelType w:val="multilevel"/>
    <w:tmpl w:val="0C0A001F"/>
    <w:lvl w:ilvl="0">
      <w:start w:val="1"/>
      <w:numFmt w:val="decimal"/>
      <w:lvlText w:val="%1."/>
      <w:lvlJc w:val="left"/>
      <w:pPr>
        <w:ind w:left="360" w:hanging="360"/>
      </w:pPr>
      <w:rPr>
        <w:rFonts w:hint="default"/>
        <w:b/>
        <w:bCs/>
        <w:sz w:val="24"/>
        <w:szCs w:val="24"/>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54B14E6"/>
    <w:multiLevelType w:val="hybridMultilevel"/>
    <w:tmpl w:val="E6B424C2"/>
    <w:lvl w:ilvl="0" w:tplc="FFFFFFFF">
      <w:start w:val="1"/>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0C0A0001">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45B27FF1"/>
    <w:multiLevelType w:val="hybridMultilevel"/>
    <w:tmpl w:val="02B2BF18"/>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33" w15:restartNumberingAfterBreak="0">
    <w:nsid w:val="468D53D7"/>
    <w:multiLevelType w:val="hybridMultilevel"/>
    <w:tmpl w:val="042A3D34"/>
    <w:lvl w:ilvl="0" w:tplc="E8301286">
      <w:start w:val="1"/>
      <w:numFmt w:val="decimal"/>
      <w:lvlText w:val="%1."/>
      <w:lvlJc w:val="left"/>
      <w:pPr>
        <w:ind w:left="2520" w:hanging="360"/>
      </w:pPr>
      <w:rPr>
        <w:rFonts w:hint="default"/>
      </w:rPr>
    </w:lvl>
    <w:lvl w:ilvl="1" w:tplc="0C0A0019" w:tentative="1">
      <w:start w:val="1"/>
      <w:numFmt w:val="lowerLetter"/>
      <w:lvlText w:val="%2."/>
      <w:lvlJc w:val="left"/>
      <w:pPr>
        <w:ind w:left="3240" w:hanging="360"/>
      </w:pPr>
    </w:lvl>
    <w:lvl w:ilvl="2" w:tplc="0C0A001B" w:tentative="1">
      <w:start w:val="1"/>
      <w:numFmt w:val="lowerRoman"/>
      <w:lvlText w:val="%3."/>
      <w:lvlJc w:val="right"/>
      <w:pPr>
        <w:ind w:left="3960" w:hanging="180"/>
      </w:pPr>
    </w:lvl>
    <w:lvl w:ilvl="3" w:tplc="0C0A000F" w:tentative="1">
      <w:start w:val="1"/>
      <w:numFmt w:val="decimal"/>
      <w:lvlText w:val="%4."/>
      <w:lvlJc w:val="left"/>
      <w:pPr>
        <w:ind w:left="4680" w:hanging="360"/>
      </w:pPr>
    </w:lvl>
    <w:lvl w:ilvl="4" w:tplc="0C0A0019" w:tentative="1">
      <w:start w:val="1"/>
      <w:numFmt w:val="lowerLetter"/>
      <w:lvlText w:val="%5."/>
      <w:lvlJc w:val="left"/>
      <w:pPr>
        <w:ind w:left="5400" w:hanging="360"/>
      </w:pPr>
    </w:lvl>
    <w:lvl w:ilvl="5" w:tplc="0C0A001B" w:tentative="1">
      <w:start w:val="1"/>
      <w:numFmt w:val="lowerRoman"/>
      <w:lvlText w:val="%6."/>
      <w:lvlJc w:val="right"/>
      <w:pPr>
        <w:ind w:left="6120" w:hanging="180"/>
      </w:pPr>
    </w:lvl>
    <w:lvl w:ilvl="6" w:tplc="0C0A000F" w:tentative="1">
      <w:start w:val="1"/>
      <w:numFmt w:val="decimal"/>
      <w:lvlText w:val="%7."/>
      <w:lvlJc w:val="left"/>
      <w:pPr>
        <w:ind w:left="6840" w:hanging="360"/>
      </w:pPr>
    </w:lvl>
    <w:lvl w:ilvl="7" w:tplc="0C0A0019" w:tentative="1">
      <w:start w:val="1"/>
      <w:numFmt w:val="lowerLetter"/>
      <w:lvlText w:val="%8."/>
      <w:lvlJc w:val="left"/>
      <w:pPr>
        <w:ind w:left="7560" w:hanging="360"/>
      </w:pPr>
    </w:lvl>
    <w:lvl w:ilvl="8" w:tplc="0C0A001B" w:tentative="1">
      <w:start w:val="1"/>
      <w:numFmt w:val="lowerRoman"/>
      <w:lvlText w:val="%9."/>
      <w:lvlJc w:val="right"/>
      <w:pPr>
        <w:ind w:left="8280" w:hanging="180"/>
      </w:pPr>
    </w:lvl>
  </w:abstractNum>
  <w:abstractNum w:abstractNumId="34" w15:restartNumberingAfterBreak="0">
    <w:nsid w:val="49905590"/>
    <w:multiLevelType w:val="hybridMultilevel"/>
    <w:tmpl w:val="A9689FA2"/>
    <w:lvl w:ilvl="0" w:tplc="84FA0DEE">
      <w:start w:val="13"/>
      <w:numFmt w:val="bullet"/>
      <w:lvlText w:val="-"/>
      <w:lvlJc w:val="left"/>
      <w:pPr>
        <w:ind w:left="1776" w:hanging="360"/>
      </w:pPr>
      <w:rPr>
        <w:rFonts w:ascii="Calibri" w:eastAsiaTheme="minorHAnsi" w:hAnsi="Calibri" w:cs="Calibr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5" w15:restartNumberingAfterBreak="0">
    <w:nsid w:val="49A62C2E"/>
    <w:multiLevelType w:val="hybridMultilevel"/>
    <w:tmpl w:val="3C502F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9CC6720"/>
    <w:multiLevelType w:val="hybridMultilevel"/>
    <w:tmpl w:val="E6F8705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7" w15:restartNumberingAfterBreak="0">
    <w:nsid w:val="4DE87CD6"/>
    <w:multiLevelType w:val="hybridMultilevel"/>
    <w:tmpl w:val="ED30CF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507E38DC"/>
    <w:multiLevelType w:val="hybridMultilevel"/>
    <w:tmpl w:val="812C0E5A"/>
    <w:lvl w:ilvl="0" w:tplc="7AB275C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51060CD4"/>
    <w:multiLevelType w:val="hybridMultilevel"/>
    <w:tmpl w:val="A538F5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52473573"/>
    <w:multiLevelType w:val="hybridMultilevel"/>
    <w:tmpl w:val="8F16B25C"/>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1" w15:restartNumberingAfterBreak="0">
    <w:nsid w:val="55FB528A"/>
    <w:multiLevelType w:val="hybridMultilevel"/>
    <w:tmpl w:val="9F0E6C10"/>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42" w15:restartNumberingAfterBreak="0">
    <w:nsid w:val="56610E99"/>
    <w:multiLevelType w:val="hybridMultilevel"/>
    <w:tmpl w:val="890C29E4"/>
    <w:lvl w:ilvl="0" w:tplc="0C0A0005">
      <w:start w:val="1"/>
      <w:numFmt w:val="bullet"/>
      <w:lvlText w:val=""/>
      <w:lvlJc w:val="left"/>
      <w:pPr>
        <w:ind w:left="2136" w:hanging="360"/>
      </w:pPr>
      <w:rPr>
        <w:rFonts w:ascii="Wingdings" w:hAnsi="Wingding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43" w15:restartNumberingAfterBreak="0">
    <w:nsid w:val="56DB67DC"/>
    <w:multiLevelType w:val="hybridMultilevel"/>
    <w:tmpl w:val="7730E46C"/>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44" w15:restartNumberingAfterBreak="0">
    <w:nsid w:val="5DE5629D"/>
    <w:multiLevelType w:val="hybridMultilevel"/>
    <w:tmpl w:val="19E02EC2"/>
    <w:lvl w:ilvl="0" w:tplc="1092176E">
      <w:numFmt w:val="bullet"/>
      <w:lvlText w:val="-"/>
      <w:lvlJc w:val="left"/>
      <w:pPr>
        <w:ind w:left="1776" w:hanging="360"/>
      </w:pPr>
      <w:rPr>
        <w:rFonts w:ascii="Calibri" w:eastAsiaTheme="minorHAnsi" w:hAnsi="Calibri" w:cs="Calibr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45" w15:restartNumberingAfterBreak="0">
    <w:nsid w:val="602A6BD9"/>
    <w:multiLevelType w:val="hybridMultilevel"/>
    <w:tmpl w:val="5C162B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63F45B5B"/>
    <w:multiLevelType w:val="hybridMultilevel"/>
    <w:tmpl w:val="0CD6C9E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7" w15:restartNumberingAfterBreak="0">
    <w:nsid w:val="648A58D1"/>
    <w:multiLevelType w:val="hybridMultilevel"/>
    <w:tmpl w:val="1890B342"/>
    <w:lvl w:ilvl="0" w:tplc="8C9A609A">
      <w:start w:val="1"/>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8C9A609A">
      <w:start w:val="1"/>
      <w:numFmt w:val="bullet"/>
      <w:lvlText w:val="-"/>
      <w:lvlJc w:val="left"/>
      <w:pPr>
        <w:ind w:left="2160" w:hanging="360"/>
      </w:pPr>
      <w:rPr>
        <w:rFonts w:ascii="Calibri" w:eastAsiaTheme="minorHAnsi" w:hAnsi="Calibri" w:cs="Calibri"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652C056E"/>
    <w:multiLevelType w:val="hybridMultilevel"/>
    <w:tmpl w:val="1E560E1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49" w15:restartNumberingAfterBreak="0">
    <w:nsid w:val="66713DDA"/>
    <w:multiLevelType w:val="hybridMultilevel"/>
    <w:tmpl w:val="792864D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6B57318B"/>
    <w:multiLevelType w:val="hybridMultilevel"/>
    <w:tmpl w:val="A3347356"/>
    <w:lvl w:ilvl="0" w:tplc="0C0A0005">
      <w:start w:val="1"/>
      <w:numFmt w:val="bullet"/>
      <w:lvlText w:val=""/>
      <w:lvlJc w:val="left"/>
      <w:pPr>
        <w:ind w:left="2136" w:hanging="360"/>
      </w:pPr>
      <w:rPr>
        <w:rFonts w:ascii="Wingdings" w:hAnsi="Wingding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51" w15:restartNumberingAfterBreak="0">
    <w:nsid w:val="6C9428DE"/>
    <w:multiLevelType w:val="hybridMultilevel"/>
    <w:tmpl w:val="070C99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72E50584"/>
    <w:multiLevelType w:val="hybridMultilevel"/>
    <w:tmpl w:val="A014BD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75092AC5"/>
    <w:multiLevelType w:val="hybridMultilevel"/>
    <w:tmpl w:val="C55CDF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77D453EB"/>
    <w:multiLevelType w:val="hybridMultilevel"/>
    <w:tmpl w:val="BC9E9FE6"/>
    <w:lvl w:ilvl="0" w:tplc="AD20463C">
      <w:start w:val="4"/>
      <w:numFmt w:val="bullet"/>
      <w:lvlText w:val="-"/>
      <w:lvlJc w:val="left"/>
      <w:pPr>
        <w:ind w:left="1780" w:hanging="360"/>
      </w:pPr>
      <w:rPr>
        <w:rFonts w:ascii="Calibri" w:eastAsiaTheme="minorHAnsi" w:hAnsi="Calibri" w:cs="Calibri" w:hint="default"/>
      </w:rPr>
    </w:lvl>
    <w:lvl w:ilvl="1" w:tplc="0C0A0003" w:tentative="1">
      <w:start w:val="1"/>
      <w:numFmt w:val="bullet"/>
      <w:lvlText w:val="o"/>
      <w:lvlJc w:val="left"/>
      <w:pPr>
        <w:ind w:left="2500" w:hanging="360"/>
      </w:pPr>
      <w:rPr>
        <w:rFonts w:ascii="Courier New" w:hAnsi="Courier New" w:cs="Courier New" w:hint="default"/>
      </w:rPr>
    </w:lvl>
    <w:lvl w:ilvl="2" w:tplc="0C0A0005" w:tentative="1">
      <w:start w:val="1"/>
      <w:numFmt w:val="bullet"/>
      <w:lvlText w:val=""/>
      <w:lvlJc w:val="left"/>
      <w:pPr>
        <w:ind w:left="3220" w:hanging="360"/>
      </w:pPr>
      <w:rPr>
        <w:rFonts w:ascii="Wingdings" w:hAnsi="Wingdings" w:hint="default"/>
      </w:rPr>
    </w:lvl>
    <w:lvl w:ilvl="3" w:tplc="0C0A0001" w:tentative="1">
      <w:start w:val="1"/>
      <w:numFmt w:val="bullet"/>
      <w:lvlText w:val=""/>
      <w:lvlJc w:val="left"/>
      <w:pPr>
        <w:ind w:left="3940" w:hanging="360"/>
      </w:pPr>
      <w:rPr>
        <w:rFonts w:ascii="Symbol" w:hAnsi="Symbol" w:hint="default"/>
      </w:rPr>
    </w:lvl>
    <w:lvl w:ilvl="4" w:tplc="0C0A0003" w:tentative="1">
      <w:start w:val="1"/>
      <w:numFmt w:val="bullet"/>
      <w:lvlText w:val="o"/>
      <w:lvlJc w:val="left"/>
      <w:pPr>
        <w:ind w:left="4660" w:hanging="360"/>
      </w:pPr>
      <w:rPr>
        <w:rFonts w:ascii="Courier New" w:hAnsi="Courier New" w:cs="Courier New" w:hint="default"/>
      </w:rPr>
    </w:lvl>
    <w:lvl w:ilvl="5" w:tplc="0C0A0005" w:tentative="1">
      <w:start w:val="1"/>
      <w:numFmt w:val="bullet"/>
      <w:lvlText w:val=""/>
      <w:lvlJc w:val="left"/>
      <w:pPr>
        <w:ind w:left="5380" w:hanging="360"/>
      </w:pPr>
      <w:rPr>
        <w:rFonts w:ascii="Wingdings" w:hAnsi="Wingdings" w:hint="default"/>
      </w:rPr>
    </w:lvl>
    <w:lvl w:ilvl="6" w:tplc="0C0A0001" w:tentative="1">
      <w:start w:val="1"/>
      <w:numFmt w:val="bullet"/>
      <w:lvlText w:val=""/>
      <w:lvlJc w:val="left"/>
      <w:pPr>
        <w:ind w:left="6100" w:hanging="360"/>
      </w:pPr>
      <w:rPr>
        <w:rFonts w:ascii="Symbol" w:hAnsi="Symbol" w:hint="default"/>
      </w:rPr>
    </w:lvl>
    <w:lvl w:ilvl="7" w:tplc="0C0A0003" w:tentative="1">
      <w:start w:val="1"/>
      <w:numFmt w:val="bullet"/>
      <w:lvlText w:val="o"/>
      <w:lvlJc w:val="left"/>
      <w:pPr>
        <w:ind w:left="6820" w:hanging="360"/>
      </w:pPr>
      <w:rPr>
        <w:rFonts w:ascii="Courier New" w:hAnsi="Courier New" w:cs="Courier New" w:hint="default"/>
      </w:rPr>
    </w:lvl>
    <w:lvl w:ilvl="8" w:tplc="0C0A0005" w:tentative="1">
      <w:start w:val="1"/>
      <w:numFmt w:val="bullet"/>
      <w:lvlText w:val=""/>
      <w:lvlJc w:val="left"/>
      <w:pPr>
        <w:ind w:left="7540" w:hanging="360"/>
      </w:pPr>
      <w:rPr>
        <w:rFonts w:ascii="Wingdings" w:hAnsi="Wingdings" w:hint="default"/>
      </w:rPr>
    </w:lvl>
  </w:abstractNum>
  <w:abstractNum w:abstractNumId="55" w15:restartNumberingAfterBreak="0">
    <w:nsid w:val="791A1B71"/>
    <w:multiLevelType w:val="hybridMultilevel"/>
    <w:tmpl w:val="E44AA0E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6" w15:restartNumberingAfterBreak="0">
    <w:nsid w:val="7E9142FD"/>
    <w:multiLevelType w:val="hybridMultilevel"/>
    <w:tmpl w:val="D11CBC0A"/>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16cid:durableId="1250894454">
    <w:abstractNumId w:val="3"/>
  </w:num>
  <w:num w:numId="2" w16cid:durableId="1221599101">
    <w:abstractNumId w:val="54"/>
  </w:num>
  <w:num w:numId="3" w16cid:durableId="2140607353">
    <w:abstractNumId w:val="24"/>
  </w:num>
  <w:num w:numId="4" w16cid:durableId="1478573785">
    <w:abstractNumId w:val="44"/>
  </w:num>
  <w:num w:numId="5" w16cid:durableId="402874115">
    <w:abstractNumId w:val="34"/>
  </w:num>
  <w:num w:numId="6" w16cid:durableId="1282300897">
    <w:abstractNumId w:val="20"/>
  </w:num>
  <w:num w:numId="7" w16cid:durableId="1882286389">
    <w:abstractNumId w:val="13"/>
  </w:num>
  <w:num w:numId="8" w16cid:durableId="1268925695">
    <w:abstractNumId w:val="23"/>
  </w:num>
  <w:num w:numId="9" w16cid:durableId="159278030">
    <w:abstractNumId w:val="8"/>
  </w:num>
  <w:num w:numId="10" w16cid:durableId="1013846330">
    <w:abstractNumId w:val="27"/>
  </w:num>
  <w:num w:numId="11" w16cid:durableId="124199470">
    <w:abstractNumId w:val="47"/>
  </w:num>
  <w:num w:numId="12" w16cid:durableId="169566916">
    <w:abstractNumId w:val="37"/>
  </w:num>
  <w:num w:numId="13" w16cid:durableId="91366121">
    <w:abstractNumId w:val="55"/>
  </w:num>
  <w:num w:numId="14" w16cid:durableId="1456487101">
    <w:abstractNumId w:val="48"/>
  </w:num>
  <w:num w:numId="15" w16cid:durableId="1504587861">
    <w:abstractNumId w:val="15"/>
  </w:num>
  <w:num w:numId="16" w16cid:durableId="128666765">
    <w:abstractNumId w:val="42"/>
  </w:num>
  <w:num w:numId="17" w16cid:durableId="1850100120">
    <w:abstractNumId w:val="16"/>
  </w:num>
  <w:num w:numId="18" w16cid:durableId="148248862">
    <w:abstractNumId w:val="50"/>
  </w:num>
  <w:num w:numId="19" w16cid:durableId="155268959">
    <w:abstractNumId w:val="5"/>
  </w:num>
  <w:num w:numId="20" w16cid:durableId="692847164">
    <w:abstractNumId w:val="39"/>
  </w:num>
  <w:num w:numId="21" w16cid:durableId="1624920888">
    <w:abstractNumId w:val="14"/>
  </w:num>
  <w:num w:numId="22" w16cid:durableId="1131286125">
    <w:abstractNumId w:val="11"/>
  </w:num>
  <w:num w:numId="23" w16cid:durableId="1332097320">
    <w:abstractNumId w:val="52"/>
  </w:num>
  <w:num w:numId="24" w16cid:durableId="1848474703">
    <w:abstractNumId w:val="33"/>
  </w:num>
  <w:num w:numId="25" w16cid:durableId="1435052519">
    <w:abstractNumId w:val="38"/>
  </w:num>
  <w:num w:numId="26" w16cid:durableId="866337617">
    <w:abstractNumId w:val="17"/>
  </w:num>
  <w:num w:numId="27" w16cid:durableId="858155019">
    <w:abstractNumId w:val="36"/>
  </w:num>
  <w:num w:numId="28" w16cid:durableId="1666326508">
    <w:abstractNumId w:val="45"/>
  </w:num>
  <w:num w:numId="29" w16cid:durableId="389229433">
    <w:abstractNumId w:val="2"/>
  </w:num>
  <w:num w:numId="30" w16cid:durableId="242110611">
    <w:abstractNumId w:val="4"/>
  </w:num>
  <w:num w:numId="31" w16cid:durableId="532114668">
    <w:abstractNumId w:val="51"/>
  </w:num>
  <w:num w:numId="32" w16cid:durableId="883910959">
    <w:abstractNumId w:val="9"/>
  </w:num>
  <w:num w:numId="33" w16cid:durableId="705639437">
    <w:abstractNumId w:val="7"/>
  </w:num>
  <w:num w:numId="34" w16cid:durableId="1110858213">
    <w:abstractNumId w:val="46"/>
  </w:num>
  <w:num w:numId="35" w16cid:durableId="816804977">
    <w:abstractNumId w:val="21"/>
  </w:num>
  <w:num w:numId="36" w16cid:durableId="36126590">
    <w:abstractNumId w:val="56"/>
  </w:num>
  <w:num w:numId="37" w16cid:durableId="399904790">
    <w:abstractNumId w:val="53"/>
  </w:num>
  <w:num w:numId="38" w16cid:durableId="1608002045">
    <w:abstractNumId w:val="1"/>
  </w:num>
  <w:num w:numId="39" w16cid:durableId="514728368">
    <w:abstractNumId w:val="6"/>
  </w:num>
  <w:num w:numId="40" w16cid:durableId="520552556">
    <w:abstractNumId w:val="49"/>
  </w:num>
  <w:num w:numId="41" w16cid:durableId="571964698">
    <w:abstractNumId w:val="18"/>
  </w:num>
  <w:num w:numId="42" w16cid:durableId="1984311603">
    <w:abstractNumId w:val="22"/>
  </w:num>
  <w:num w:numId="43" w16cid:durableId="1229264294">
    <w:abstractNumId w:val="26"/>
  </w:num>
  <w:num w:numId="44" w16cid:durableId="1176381059">
    <w:abstractNumId w:val="19"/>
  </w:num>
  <w:num w:numId="45" w16cid:durableId="1828354046">
    <w:abstractNumId w:val="10"/>
  </w:num>
  <w:num w:numId="46" w16cid:durableId="146828181">
    <w:abstractNumId w:val="0"/>
  </w:num>
  <w:num w:numId="47" w16cid:durableId="1164467201">
    <w:abstractNumId w:val="41"/>
  </w:num>
  <w:num w:numId="48" w16cid:durableId="900209250">
    <w:abstractNumId w:val="32"/>
  </w:num>
  <w:num w:numId="49" w16cid:durableId="1070033645">
    <w:abstractNumId w:val="35"/>
  </w:num>
  <w:num w:numId="50" w16cid:durableId="529293997">
    <w:abstractNumId w:val="29"/>
  </w:num>
  <w:num w:numId="51" w16cid:durableId="2043480329">
    <w:abstractNumId w:val="43"/>
  </w:num>
  <w:num w:numId="52" w16cid:durableId="1180051310">
    <w:abstractNumId w:val="40"/>
  </w:num>
  <w:num w:numId="53" w16cid:durableId="1744570573">
    <w:abstractNumId w:val="30"/>
  </w:num>
  <w:num w:numId="54" w16cid:durableId="2140801522">
    <w:abstractNumId w:val="31"/>
  </w:num>
  <w:num w:numId="55" w16cid:durableId="1190922257">
    <w:abstractNumId w:val="25"/>
  </w:num>
  <w:num w:numId="56" w16cid:durableId="80762635">
    <w:abstractNumId w:val="28"/>
  </w:num>
  <w:num w:numId="57" w16cid:durableId="7454924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9DB"/>
    <w:rsid w:val="000146E5"/>
    <w:rsid w:val="000263D8"/>
    <w:rsid w:val="000337C2"/>
    <w:rsid w:val="000463DA"/>
    <w:rsid w:val="00055233"/>
    <w:rsid w:val="000643EC"/>
    <w:rsid w:val="000A745E"/>
    <w:rsid w:val="000B52AA"/>
    <w:rsid w:val="000B5CA5"/>
    <w:rsid w:val="000D6EAE"/>
    <w:rsid w:val="000D7395"/>
    <w:rsid w:val="000E005B"/>
    <w:rsid w:val="00106C93"/>
    <w:rsid w:val="00107D8E"/>
    <w:rsid w:val="00131615"/>
    <w:rsid w:val="00136AA7"/>
    <w:rsid w:val="00171533"/>
    <w:rsid w:val="001B29DB"/>
    <w:rsid w:val="001C33E9"/>
    <w:rsid w:val="001C3B0F"/>
    <w:rsid w:val="00213A02"/>
    <w:rsid w:val="0025042A"/>
    <w:rsid w:val="0025452E"/>
    <w:rsid w:val="00277466"/>
    <w:rsid w:val="002A6922"/>
    <w:rsid w:val="00313FE0"/>
    <w:rsid w:val="00331E44"/>
    <w:rsid w:val="00387C50"/>
    <w:rsid w:val="003A2216"/>
    <w:rsid w:val="003C10B2"/>
    <w:rsid w:val="00415684"/>
    <w:rsid w:val="00424EE6"/>
    <w:rsid w:val="00483B49"/>
    <w:rsid w:val="004B1534"/>
    <w:rsid w:val="00506E50"/>
    <w:rsid w:val="0053032B"/>
    <w:rsid w:val="005342CB"/>
    <w:rsid w:val="00554F37"/>
    <w:rsid w:val="005A255E"/>
    <w:rsid w:val="005A3C25"/>
    <w:rsid w:val="005A6AAB"/>
    <w:rsid w:val="005D7044"/>
    <w:rsid w:val="00614FF4"/>
    <w:rsid w:val="00625D92"/>
    <w:rsid w:val="00635178"/>
    <w:rsid w:val="0065338E"/>
    <w:rsid w:val="00667B55"/>
    <w:rsid w:val="00671439"/>
    <w:rsid w:val="00682570"/>
    <w:rsid w:val="00683EC9"/>
    <w:rsid w:val="00693B61"/>
    <w:rsid w:val="006D4AF2"/>
    <w:rsid w:val="007112BA"/>
    <w:rsid w:val="00714148"/>
    <w:rsid w:val="00751AEB"/>
    <w:rsid w:val="00766CBC"/>
    <w:rsid w:val="007678C7"/>
    <w:rsid w:val="007B108D"/>
    <w:rsid w:val="007B30F9"/>
    <w:rsid w:val="007D4592"/>
    <w:rsid w:val="007F1769"/>
    <w:rsid w:val="0081147C"/>
    <w:rsid w:val="008B4132"/>
    <w:rsid w:val="008D2C93"/>
    <w:rsid w:val="009050F3"/>
    <w:rsid w:val="009543EF"/>
    <w:rsid w:val="009609E0"/>
    <w:rsid w:val="009825DA"/>
    <w:rsid w:val="00A03BED"/>
    <w:rsid w:val="00A06725"/>
    <w:rsid w:val="00A630F4"/>
    <w:rsid w:val="00A63EC1"/>
    <w:rsid w:val="00A67A1A"/>
    <w:rsid w:val="00A76BD3"/>
    <w:rsid w:val="00AD7C68"/>
    <w:rsid w:val="00B02E73"/>
    <w:rsid w:val="00B06F76"/>
    <w:rsid w:val="00B079BC"/>
    <w:rsid w:val="00B17153"/>
    <w:rsid w:val="00B469DA"/>
    <w:rsid w:val="00B95DDE"/>
    <w:rsid w:val="00B97F04"/>
    <w:rsid w:val="00BA3918"/>
    <w:rsid w:val="00BC0423"/>
    <w:rsid w:val="00BF6D9A"/>
    <w:rsid w:val="00C324DF"/>
    <w:rsid w:val="00C3288B"/>
    <w:rsid w:val="00C6441D"/>
    <w:rsid w:val="00C705F6"/>
    <w:rsid w:val="00CB2EAC"/>
    <w:rsid w:val="00CF772E"/>
    <w:rsid w:val="00D00253"/>
    <w:rsid w:val="00D15C2B"/>
    <w:rsid w:val="00D3060A"/>
    <w:rsid w:val="00DD2254"/>
    <w:rsid w:val="00DE47B0"/>
    <w:rsid w:val="00E1760B"/>
    <w:rsid w:val="00E31994"/>
    <w:rsid w:val="00E32936"/>
    <w:rsid w:val="00E345DD"/>
    <w:rsid w:val="00E6252A"/>
    <w:rsid w:val="00E95D04"/>
    <w:rsid w:val="00EC765E"/>
    <w:rsid w:val="00EF09DC"/>
    <w:rsid w:val="00F10328"/>
    <w:rsid w:val="00F17C0D"/>
    <w:rsid w:val="00F451A3"/>
    <w:rsid w:val="00F46972"/>
    <w:rsid w:val="00F72E0C"/>
    <w:rsid w:val="00F95FB2"/>
    <w:rsid w:val="00F96DA5"/>
    <w:rsid w:val="00FA7417"/>
    <w:rsid w:val="00FC77C3"/>
    <w:rsid w:val="00FC797D"/>
    <w:rsid w:val="00FD1191"/>
    <w:rsid w:val="00FF5C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C9D0"/>
  <w15:chartTrackingRefBased/>
  <w15:docId w15:val="{EF970EEC-B373-4F1E-BB44-1E74EA07A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D6E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B02E7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29DB"/>
    <w:pPr>
      <w:ind w:left="720"/>
      <w:contextualSpacing/>
    </w:pPr>
  </w:style>
  <w:style w:type="character" w:customStyle="1" w:styleId="Ttulo1Car">
    <w:name w:val="Título 1 Car"/>
    <w:basedOn w:val="Fuentedeprrafopredeter"/>
    <w:link w:val="Ttulo1"/>
    <w:uiPriority w:val="9"/>
    <w:rsid w:val="000D6EAE"/>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unhideWhenUsed/>
    <w:rsid w:val="007112BA"/>
    <w:rPr>
      <w:color w:val="0000FF"/>
      <w:u w:val="single"/>
    </w:rPr>
  </w:style>
  <w:style w:type="paragraph" w:styleId="NormalWeb">
    <w:name w:val="Normal (Web)"/>
    <w:basedOn w:val="Normal"/>
    <w:uiPriority w:val="99"/>
    <w:unhideWhenUsed/>
    <w:rsid w:val="0013161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B02E73"/>
    <w:rPr>
      <w:rFonts w:ascii="Times New Roman" w:eastAsia="Times New Roman" w:hAnsi="Times New Roman" w:cs="Times New Roman"/>
      <w:b/>
      <w:bCs/>
      <w:sz w:val="36"/>
      <w:szCs w:val="36"/>
      <w:lang w:eastAsia="es-ES"/>
    </w:rPr>
  </w:style>
  <w:style w:type="character" w:styleId="Mencinsinresolver">
    <w:name w:val="Unresolved Mention"/>
    <w:basedOn w:val="Fuentedeprrafopredeter"/>
    <w:uiPriority w:val="99"/>
    <w:semiHidden/>
    <w:unhideWhenUsed/>
    <w:rsid w:val="005A25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031764">
      <w:bodyDiv w:val="1"/>
      <w:marLeft w:val="0"/>
      <w:marRight w:val="0"/>
      <w:marTop w:val="0"/>
      <w:marBottom w:val="0"/>
      <w:divBdr>
        <w:top w:val="none" w:sz="0" w:space="0" w:color="auto"/>
        <w:left w:val="none" w:sz="0" w:space="0" w:color="auto"/>
        <w:bottom w:val="none" w:sz="0" w:space="0" w:color="auto"/>
        <w:right w:val="none" w:sz="0" w:space="0" w:color="auto"/>
      </w:divBdr>
      <w:divsChild>
        <w:div w:id="601500714">
          <w:marLeft w:val="547"/>
          <w:marRight w:val="0"/>
          <w:marTop w:val="130"/>
          <w:marBottom w:val="0"/>
          <w:divBdr>
            <w:top w:val="none" w:sz="0" w:space="0" w:color="auto"/>
            <w:left w:val="none" w:sz="0" w:space="0" w:color="auto"/>
            <w:bottom w:val="none" w:sz="0" w:space="0" w:color="auto"/>
            <w:right w:val="none" w:sz="0" w:space="0" w:color="auto"/>
          </w:divBdr>
        </w:div>
        <w:div w:id="1565333183">
          <w:marLeft w:val="1166"/>
          <w:marRight w:val="0"/>
          <w:marTop w:val="115"/>
          <w:marBottom w:val="0"/>
          <w:divBdr>
            <w:top w:val="none" w:sz="0" w:space="0" w:color="auto"/>
            <w:left w:val="none" w:sz="0" w:space="0" w:color="auto"/>
            <w:bottom w:val="none" w:sz="0" w:space="0" w:color="auto"/>
            <w:right w:val="none" w:sz="0" w:space="0" w:color="auto"/>
          </w:divBdr>
        </w:div>
        <w:div w:id="478116395">
          <w:marLeft w:val="1166"/>
          <w:marRight w:val="0"/>
          <w:marTop w:val="115"/>
          <w:marBottom w:val="0"/>
          <w:divBdr>
            <w:top w:val="none" w:sz="0" w:space="0" w:color="auto"/>
            <w:left w:val="none" w:sz="0" w:space="0" w:color="auto"/>
            <w:bottom w:val="none" w:sz="0" w:space="0" w:color="auto"/>
            <w:right w:val="none" w:sz="0" w:space="0" w:color="auto"/>
          </w:divBdr>
        </w:div>
        <w:div w:id="1020856022">
          <w:marLeft w:val="1166"/>
          <w:marRight w:val="0"/>
          <w:marTop w:val="115"/>
          <w:marBottom w:val="0"/>
          <w:divBdr>
            <w:top w:val="none" w:sz="0" w:space="0" w:color="auto"/>
            <w:left w:val="none" w:sz="0" w:space="0" w:color="auto"/>
            <w:bottom w:val="none" w:sz="0" w:space="0" w:color="auto"/>
            <w:right w:val="none" w:sz="0" w:space="0" w:color="auto"/>
          </w:divBdr>
        </w:div>
        <w:div w:id="1831629176">
          <w:marLeft w:val="1166"/>
          <w:marRight w:val="0"/>
          <w:marTop w:val="115"/>
          <w:marBottom w:val="0"/>
          <w:divBdr>
            <w:top w:val="none" w:sz="0" w:space="0" w:color="auto"/>
            <w:left w:val="none" w:sz="0" w:space="0" w:color="auto"/>
            <w:bottom w:val="none" w:sz="0" w:space="0" w:color="auto"/>
            <w:right w:val="none" w:sz="0" w:space="0" w:color="auto"/>
          </w:divBdr>
        </w:div>
        <w:div w:id="574167469">
          <w:marLeft w:val="1166"/>
          <w:marRight w:val="0"/>
          <w:marTop w:val="115"/>
          <w:marBottom w:val="0"/>
          <w:divBdr>
            <w:top w:val="none" w:sz="0" w:space="0" w:color="auto"/>
            <w:left w:val="none" w:sz="0" w:space="0" w:color="auto"/>
            <w:bottom w:val="none" w:sz="0" w:space="0" w:color="auto"/>
            <w:right w:val="none" w:sz="0" w:space="0" w:color="auto"/>
          </w:divBdr>
        </w:div>
        <w:div w:id="271404595">
          <w:marLeft w:val="1166"/>
          <w:marRight w:val="0"/>
          <w:marTop w:val="115"/>
          <w:marBottom w:val="0"/>
          <w:divBdr>
            <w:top w:val="none" w:sz="0" w:space="0" w:color="auto"/>
            <w:left w:val="none" w:sz="0" w:space="0" w:color="auto"/>
            <w:bottom w:val="none" w:sz="0" w:space="0" w:color="auto"/>
            <w:right w:val="none" w:sz="0" w:space="0" w:color="auto"/>
          </w:divBdr>
        </w:div>
        <w:div w:id="998457621">
          <w:marLeft w:val="1166"/>
          <w:marRight w:val="0"/>
          <w:marTop w:val="115"/>
          <w:marBottom w:val="0"/>
          <w:divBdr>
            <w:top w:val="none" w:sz="0" w:space="0" w:color="auto"/>
            <w:left w:val="none" w:sz="0" w:space="0" w:color="auto"/>
            <w:bottom w:val="none" w:sz="0" w:space="0" w:color="auto"/>
            <w:right w:val="none" w:sz="0" w:space="0" w:color="auto"/>
          </w:divBdr>
        </w:div>
        <w:div w:id="1831168506">
          <w:marLeft w:val="1166"/>
          <w:marRight w:val="0"/>
          <w:marTop w:val="115"/>
          <w:marBottom w:val="0"/>
          <w:divBdr>
            <w:top w:val="none" w:sz="0" w:space="0" w:color="auto"/>
            <w:left w:val="none" w:sz="0" w:space="0" w:color="auto"/>
            <w:bottom w:val="none" w:sz="0" w:space="0" w:color="auto"/>
            <w:right w:val="none" w:sz="0" w:space="0" w:color="auto"/>
          </w:divBdr>
        </w:div>
        <w:div w:id="905065792">
          <w:marLeft w:val="1166"/>
          <w:marRight w:val="0"/>
          <w:marTop w:val="115"/>
          <w:marBottom w:val="0"/>
          <w:divBdr>
            <w:top w:val="none" w:sz="0" w:space="0" w:color="auto"/>
            <w:left w:val="none" w:sz="0" w:space="0" w:color="auto"/>
            <w:bottom w:val="none" w:sz="0" w:space="0" w:color="auto"/>
            <w:right w:val="none" w:sz="0" w:space="0" w:color="auto"/>
          </w:divBdr>
        </w:div>
        <w:div w:id="1638874227">
          <w:marLeft w:val="1166"/>
          <w:marRight w:val="0"/>
          <w:marTop w:val="115"/>
          <w:marBottom w:val="0"/>
          <w:divBdr>
            <w:top w:val="none" w:sz="0" w:space="0" w:color="auto"/>
            <w:left w:val="none" w:sz="0" w:space="0" w:color="auto"/>
            <w:bottom w:val="none" w:sz="0" w:space="0" w:color="auto"/>
            <w:right w:val="none" w:sz="0" w:space="0" w:color="auto"/>
          </w:divBdr>
        </w:div>
        <w:div w:id="531768984">
          <w:marLeft w:val="1166"/>
          <w:marRight w:val="0"/>
          <w:marTop w:val="115"/>
          <w:marBottom w:val="0"/>
          <w:divBdr>
            <w:top w:val="none" w:sz="0" w:space="0" w:color="auto"/>
            <w:left w:val="none" w:sz="0" w:space="0" w:color="auto"/>
            <w:bottom w:val="none" w:sz="0" w:space="0" w:color="auto"/>
            <w:right w:val="none" w:sz="0" w:space="0" w:color="auto"/>
          </w:divBdr>
        </w:div>
      </w:divsChild>
    </w:div>
    <w:div w:id="672728384">
      <w:bodyDiv w:val="1"/>
      <w:marLeft w:val="0"/>
      <w:marRight w:val="0"/>
      <w:marTop w:val="0"/>
      <w:marBottom w:val="0"/>
      <w:divBdr>
        <w:top w:val="none" w:sz="0" w:space="0" w:color="auto"/>
        <w:left w:val="none" w:sz="0" w:space="0" w:color="auto"/>
        <w:bottom w:val="none" w:sz="0" w:space="0" w:color="auto"/>
        <w:right w:val="none" w:sz="0" w:space="0" w:color="auto"/>
      </w:divBdr>
    </w:div>
    <w:div w:id="826671662">
      <w:bodyDiv w:val="1"/>
      <w:marLeft w:val="0"/>
      <w:marRight w:val="0"/>
      <w:marTop w:val="0"/>
      <w:marBottom w:val="0"/>
      <w:divBdr>
        <w:top w:val="none" w:sz="0" w:space="0" w:color="auto"/>
        <w:left w:val="none" w:sz="0" w:space="0" w:color="auto"/>
        <w:bottom w:val="none" w:sz="0" w:space="0" w:color="auto"/>
        <w:right w:val="none" w:sz="0" w:space="0" w:color="auto"/>
      </w:divBdr>
    </w:div>
    <w:div w:id="1226724420">
      <w:bodyDiv w:val="1"/>
      <w:marLeft w:val="0"/>
      <w:marRight w:val="0"/>
      <w:marTop w:val="0"/>
      <w:marBottom w:val="0"/>
      <w:divBdr>
        <w:top w:val="none" w:sz="0" w:space="0" w:color="auto"/>
        <w:left w:val="none" w:sz="0" w:space="0" w:color="auto"/>
        <w:bottom w:val="none" w:sz="0" w:space="0" w:color="auto"/>
        <w:right w:val="none" w:sz="0" w:space="0" w:color="auto"/>
      </w:divBdr>
      <w:divsChild>
        <w:div w:id="1863201755">
          <w:marLeft w:val="1166"/>
          <w:marRight w:val="0"/>
          <w:marTop w:val="125"/>
          <w:marBottom w:val="0"/>
          <w:divBdr>
            <w:top w:val="none" w:sz="0" w:space="0" w:color="auto"/>
            <w:left w:val="none" w:sz="0" w:space="0" w:color="auto"/>
            <w:bottom w:val="none" w:sz="0" w:space="0" w:color="auto"/>
            <w:right w:val="none" w:sz="0" w:space="0" w:color="auto"/>
          </w:divBdr>
        </w:div>
        <w:div w:id="1255095005">
          <w:marLeft w:val="1166"/>
          <w:marRight w:val="0"/>
          <w:marTop w:val="125"/>
          <w:marBottom w:val="0"/>
          <w:divBdr>
            <w:top w:val="none" w:sz="0" w:space="0" w:color="auto"/>
            <w:left w:val="none" w:sz="0" w:space="0" w:color="auto"/>
            <w:bottom w:val="none" w:sz="0" w:space="0" w:color="auto"/>
            <w:right w:val="none" w:sz="0" w:space="0" w:color="auto"/>
          </w:divBdr>
        </w:div>
        <w:div w:id="27226357">
          <w:marLeft w:val="1166"/>
          <w:marRight w:val="0"/>
          <w:marTop w:val="125"/>
          <w:marBottom w:val="0"/>
          <w:divBdr>
            <w:top w:val="none" w:sz="0" w:space="0" w:color="auto"/>
            <w:left w:val="none" w:sz="0" w:space="0" w:color="auto"/>
            <w:bottom w:val="none" w:sz="0" w:space="0" w:color="auto"/>
            <w:right w:val="none" w:sz="0" w:space="0" w:color="auto"/>
          </w:divBdr>
        </w:div>
        <w:div w:id="1051228051">
          <w:marLeft w:val="1166"/>
          <w:marRight w:val="0"/>
          <w:marTop w:val="125"/>
          <w:marBottom w:val="0"/>
          <w:divBdr>
            <w:top w:val="none" w:sz="0" w:space="0" w:color="auto"/>
            <w:left w:val="none" w:sz="0" w:space="0" w:color="auto"/>
            <w:bottom w:val="none" w:sz="0" w:space="0" w:color="auto"/>
            <w:right w:val="none" w:sz="0" w:space="0" w:color="auto"/>
          </w:divBdr>
        </w:div>
        <w:div w:id="1625186489">
          <w:marLeft w:val="1166"/>
          <w:marRight w:val="0"/>
          <w:marTop w:val="125"/>
          <w:marBottom w:val="0"/>
          <w:divBdr>
            <w:top w:val="none" w:sz="0" w:space="0" w:color="auto"/>
            <w:left w:val="none" w:sz="0" w:space="0" w:color="auto"/>
            <w:bottom w:val="none" w:sz="0" w:space="0" w:color="auto"/>
            <w:right w:val="none" w:sz="0" w:space="0" w:color="auto"/>
          </w:divBdr>
        </w:div>
        <w:div w:id="410322789">
          <w:marLeft w:val="1166"/>
          <w:marRight w:val="0"/>
          <w:marTop w:val="125"/>
          <w:marBottom w:val="0"/>
          <w:divBdr>
            <w:top w:val="none" w:sz="0" w:space="0" w:color="auto"/>
            <w:left w:val="none" w:sz="0" w:space="0" w:color="auto"/>
            <w:bottom w:val="none" w:sz="0" w:space="0" w:color="auto"/>
            <w:right w:val="none" w:sz="0" w:space="0" w:color="auto"/>
          </w:divBdr>
        </w:div>
        <w:div w:id="1120687160">
          <w:marLeft w:val="1166"/>
          <w:marRight w:val="0"/>
          <w:marTop w:val="125"/>
          <w:marBottom w:val="0"/>
          <w:divBdr>
            <w:top w:val="none" w:sz="0" w:space="0" w:color="auto"/>
            <w:left w:val="none" w:sz="0" w:space="0" w:color="auto"/>
            <w:bottom w:val="none" w:sz="0" w:space="0" w:color="auto"/>
            <w:right w:val="none" w:sz="0" w:space="0" w:color="auto"/>
          </w:divBdr>
        </w:div>
        <w:div w:id="1082873727">
          <w:marLeft w:val="1166"/>
          <w:marRight w:val="0"/>
          <w:marTop w:val="125"/>
          <w:marBottom w:val="0"/>
          <w:divBdr>
            <w:top w:val="none" w:sz="0" w:space="0" w:color="auto"/>
            <w:left w:val="none" w:sz="0" w:space="0" w:color="auto"/>
            <w:bottom w:val="none" w:sz="0" w:space="0" w:color="auto"/>
            <w:right w:val="none" w:sz="0" w:space="0" w:color="auto"/>
          </w:divBdr>
        </w:div>
        <w:div w:id="330835239">
          <w:marLeft w:val="1166"/>
          <w:marRight w:val="0"/>
          <w:marTop w:val="125"/>
          <w:marBottom w:val="0"/>
          <w:divBdr>
            <w:top w:val="none" w:sz="0" w:space="0" w:color="auto"/>
            <w:left w:val="none" w:sz="0" w:space="0" w:color="auto"/>
            <w:bottom w:val="none" w:sz="0" w:space="0" w:color="auto"/>
            <w:right w:val="none" w:sz="0" w:space="0" w:color="auto"/>
          </w:divBdr>
        </w:div>
        <w:div w:id="37896665">
          <w:marLeft w:val="1166"/>
          <w:marRight w:val="0"/>
          <w:marTop w:val="125"/>
          <w:marBottom w:val="0"/>
          <w:divBdr>
            <w:top w:val="none" w:sz="0" w:space="0" w:color="auto"/>
            <w:left w:val="none" w:sz="0" w:space="0" w:color="auto"/>
            <w:bottom w:val="none" w:sz="0" w:space="0" w:color="auto"/>
            <w:right w:val="none" w:sz="0" w:space="0" w:color="auto"/>
          </w:divBdr>
        </w:div>
      </w:divsChild>
    </w:div>
    <w:div w:id="1692298259">
      <w:bodyDiv w:val="1"/>
      <w:marLeft w:val="0"/>
      <w:marRight w:val="0"/>
      <w:marTop w:val="0"/>
      <w:marBottom w:val="0"/>
      <w:divBdr>
        <w:top w:val="none" w:sz="0" w:space="0" w:color="auto"/>
        <w:left w:val="none" w:sz="0" w:space="0" w:color="auto"/>
        <w:bottom w:val="none" w:sz="0" w:space="0" w:color="auto"/>
        <w:right w:val="none" w:sz="0" w:space="0" w:color="auto"/>
      </w:divBdr>
    </w:div>
    <w:div w:id="204632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oph.org/refocusing_education/examinatio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bo-online.org/ebo-exam/exam-information/" TargetMode="External"/><Relationship Id="rId5" Type="http://schemas.openxmlformats.org/officeDocument/2006/relationships/hyperlink" Target="https://www.boe.es/diario_boe/txt.php?id=BOE-A-2009-1827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3244</TotalTime>
  <Pages>22</Pages>
  <Words>5738</Words>
  <Characters>31559</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Solana</dc:creator>
  <cp:keywords/>
  <dc:description/>
  <cp:lastModifiedBy>Ignacio Almorin Fdez-Vigo</cp:lastModifiedBy>
  <cp:revision>24</cp:revision>
  <dcterms:created xsi:type="dcterms:W3CDTF">2021-03-23T19:40:00Z</dcterms:created>
  <dcterms:modified xsi:type="dcterms:W3CDTF">2023-12-01T00:14:00Z</dcterms:modified>
</cp:coreProperties>
</file>